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A1C26" w14:textId="1B602860" w:rsidR="00E305FF" w:rsidRDefault="00E305FF" w:rsidP="00F20C5F">
      <w:pPr>
        <w:jc w:val="center"/>
        <w:rPr>
          <w:rFonts w:ascii="Arial" w:hAnsi="Arial" w:cs="Arial"/>
          <w:b/>
          <w:bCs/>
          <w:noProof/>
          <w:sz w:val="24"/>
          <w:szCs w:val="24"/>
        </w:rPr>
      </w:pPr>
      <w:r>
        <w:rPr>
          <w:noProof/>
        </w:rPr>
        <w:drawing>
          <wp:inline distT="0" distB="0" distL="0" distR="0" wp14:anchorId="52F9AB2A" wp14:editId="4F283E40">
            <wp:extent cx="5486400" cy="438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38150"/>
                    </a:xfrm>
                    <a:prstGeom prst="rect">
                      <a:avLst/>
                    </a:prstGeom>
                    <a:noFill/>
                    <a:ln>
                      <a:noFill/>
                    </a:ln>
                  </pic:spPr>
                </pic:pic>
              </a:graphicData>
            </a:graphic>
          </wp:inline>
        </w:drawing>
      </w:r>
    </w:p>
    <w:p w14:paraId="6976A4D6" w14:textId="6A194FC9" w:rsidR="00E305FF" w:rsidRPr="0045158D" w:rsidRDefault="00E305FF" w:rsidP="00F20C5F">
      <w:pPr>
        <w:jc w:val="center"/>
        <w:rPr>
          <w:rFonts w:ascii="Arial" w:hAnsi="Arial" w:cs="Arial"/>
          <w:b/>
          <w:bCs/>
          <w:sz w:val="24"/>
          <w:szCs w:val="24"/>
        </w:rPr>
      </w:pPr>
      <w:r w:rsidRPr="0045158D">
        <w:rPr>
          <w:rFonts w:ascii="Arial" w:hAnsi="Arial" w:cs="Arial"/>
          <w:b/>
          <w:bCs/>
          <w:sz w:val="24"/>
          <w:szCs w:val="24"/>
        </w:rPr>
        <w:t xml:space="preserve">Auxiliary Meeting </w:t>
      </w:r>
      <w:r w:rsidR="00494FC8" w:rsidRPr="0045158D">
        <w:rPr>
          <w:rFonts w:ascii="Arial" w:hAnsi="Arial" w:cs="Arial"/>
          <w:b/>
          <w:bCs/>
          <w:sz w:val="24"/>
          <w:szCs w:val="24"/>
        </w:rPr>
        <w:t>Minutes</w:t>
      </w:r>
    </w:p>
    <w:p w14:paraId="6816D285" w14:textId="374A7664" w:rsidR="00494FC8" w:rsidRPr="0045158D" w:rsidRDefault="00786711" w:rsidP="00F20C5F">
      <w:pPr>
        <w:jc w:val="center"/>
        <w:rPr>
          <w:rFonts w:ascii="Arial" w:hAnsi="Arial" w:cs="Arial"/>
          <w:b/>
          <w:bCs/>
          <w:sz w:val="24"/>
          <w:szCs w:val="24"/>
        </w:rPr>
      </w:pPr>
      <w:r>
        <w:rPr>
          <w:rFonts w:ascii="Arial" w:hAnsi="Arial" w:cs="Arial"/>
          <w:b/>
          <w:bCs/>
          <w:sz w:val="24"/>
          <w:szCs w:val="24"/>
        </w:rPr>
        <w:t>Octo</w:t>
      </w:r>
      <w:r w:rsidR="00AB62A9">
        <w:rPr>
          <w:rFonts w:ascii="Arial" w:hAnsi="Arial" w:cs="Arial"/>
          <w:b/>
          <w:bCs/>
          <w:sz w:val="24"/>
          <w:szCs w:val="24"/>
        </w:rPr>
        <w:t>ber</w:t>
      </w:r>
      <w:r w:rsidR="001E7D15">
        <w:rPr>
          <w:rFonts w:ascii="Arial" w:hAnsi="Arial" w:cs="Arial"/>
          <w:b/>
          <w:bCs/>
          <w:sz w:val="24"/>
          <w:szCs w:val="24"/>
        </w:rPr>
        <w:t xml:space="preserve"> 1</w:t>
      </w:r>
      <w:r>
        <w:rPr>
          <w:rFonts w:ascii="Arial" w:hAnsi="Arial" w:cs="Arial"/>
          <w:b/>
          <w:bCs/>
          <w:sz w:val="24"/>
          <w:szCs w:val="24"/>
        </w:rPr>
        <w:t>9</w:t>
      </w:r>
      <w:r w:rsidR="00AE0DAE">
        <w:rPr>
          <w:rFonts w:ascii="Arial" w:hAnsi="Arial" w:cs="Arial"/>
          <w:b/>
          <w:bCs/>
          <w:sz w:val="24"/>
          <w:szCs w:val="24"/>
        </w:rPr>
        <w:t>, 2017</w:t>
      </w:r>
    </w:p>
    <w:p w14:paraId="56278E44" w14:textId="176521BB" w:rsidR="001B7A08" w:rsidRDefault="00AE0DAE" w:rsidP="00AE0DAE">
      <w:pPr>
        <w:widowControl w:val="0"/>
        <w:autoSpaceDE w:val="0"/>
        <w:autoSpaceDN w:val="0"/>
        <w:adjustRightInd w:val="0"/>
        <w:spacing w:line="240" w:lineRule="auto"/>
      </w:pPr>
      <w:r>
        <w:t xml:space="preserve">Present: </w:t>
      </w:r>
      <w:r w:rsidR="00786711">
        <w:rPr>
          <w:lang w:val="en"/>
        </w:rPr>
        <w:t>Bob Bagdasarian, Donna Bagdasarian, Doreen Barlow, Donna Barre</w:t>
      </w:r>
      <w:r w:rsidR="00AB62A9">
        <w:t xml:space="preserve">, </w:t>
      </w:r>
      <w:r w:rsidR="003C2701" w:rsidRPr="003C2701">
        <w:t>Dave Butziger, Nick Butziger</w:t>
      </w:r>
      <w:r w:rsidR="00C46154" w:rsidRPr="003C2701">
        <w:t>, Roz</w:t>
      </w:r>
      <w:r w:rsidR="003C2701" w:rsidRPr="003C2701">
        <w:t xml:space="preserve"> Butziger, Karen</w:t>
      </w:r>
      <w:r w:rsidR="003C2701">
        <w:t xml:space="preserve"> Caron, Normand Caron, </w:t>
      </w:r>
      <w:r w:rsidR="00AB62A9">
        <w:t xml:space="preserve">Elizabeth Davis, Gary Davis, </w:t>
      </w:r>
      <w:r w:rsidR="001E7D15">
        <w:t xml:space="preserve">Dennis Gallagher, Charles Jenison, </w:t>
      </w:r>
      <w:r w:rsidR="00786711">
        <w:t xml:space="preserve">Vanessa Jenison, </w:t>
      </w:r>
      <w:r w:rsidR="001E7D15">
        <w:t xml:space="preserve">Bob Misenor, </w:t>
      </w:r>
      <w:r w:rsidR="003C2701">
        <w:t>Steve O'</w:t>
      </w:r>
      <w:r w:rsidR="00AB62A9">
        <w:t xml:space="preserve">Rourke, Bob Pardi, </w:t>
      </w:r>
      <w:r w:rsidR="00786711">
        <w:rPr>
          <w:lang w:val="en"/>
        </w:rPr>
        <w:t>Debbie Pass</w:t>
      </w:r>
      <w:r w:rsidR="00786711">
        <w:t xml:space="preserve">, </w:t>
      </w:r>
      <w:r w:rsidR="00AB62A9">
        <w:t xml:space="preserve">Mary Quinn, Mike Quinn, Glenn Rosera, </w:t>
      </w:r>
      <w:r w:rsidR="00280E27">
        <w:t xml:space="preserve">Bob VanHerpe, </w:t>
      </w:r>
      <w:r w:rsidR="00AB62A9">
        <w:t>Tom Wilcox</w:t>
      </w:r>
      <w:r w:rsidR="00280E27">
        <w:t>, Irving Wood</w:t>
      </w:r>
      <w:r w:rsidR="001E7D15">
        <w:t xml:space="preserve"> </w:t>
      </w:r>
      <w:r w:rsidR="003C2701" w:rsidRPr="003C2701">
        <w:t xml:space="preserve">  </w:t>
      </w:r>
    </w:p>
    <w:p w14:paraId="3EF38510" w14:textId="64DB873E" w:rsidR="00DF13DB" w:rsidRDefault="00DF13DB" w:rsidP="00AE0DAE">
      <w:pPr>
        <w:widowControl w:val="0"/>
        <w:autoSpaceDE w:val="0"/>
        <w:autoSpaceDN w:val="0"/>
        <w:adjustRightInd w:val="0"/>
        <w:spacing w:line="240" w:lineRule="auto"/>
        <w:rPr>
          <w:lang w:val="en"/>
        </w:rPr>
      </w:pPr>
      <w:r>
        <w:rPr>
          <w:lang w:val="en"/>
        </w:rPr>
        <w:t>Guests:</w:t>
      </w:r>
      <w:r w:rsidR="00DF7D0C">
        <w:rPr>
          <w:lang w:val="en"/>
        </w:rPr>
        <w:t xml:space="preserve">  </w:t>
      </w:r>
      <w:r w:rsidR="00786711">
        <w:rPr>
          <w:lang w:val="en"/>
        </w:rPr>
        <w:t>VCDR Arnie Geller, Peter August</w:t>
      </w:r>
      <w:r w:rsidR="00AB62A9">
        <w:rPr>
          <w:lang w:val="en"/>
        </w:rPr>
        <w:t xml:space="preserve">, </w:t>
      </w:r>
      <w:r w:rsidR="00201C4D">
        <w:rPr>
          <w:lang w:val="en"/>
        </w:rPr>
        <w:t xml:space="preserve">Andrew Dunn, </w:t>
      </w:r>
      <w:r w:rsidR="00786711">
        <w:rPr>
          <w:lang w:val="en"/>
        </w:rPr>
        <w:t>Miriam K</w:t>
      </w:r>
      <w:r w:rsidR="00786711">
        <w:rPr>
          <w:lang w:val="en"/>
        </w:rPr>
        <w:t>ei</w:t>
      </w:r>
      <w:r w:rsidR="00786711">
        <w:rPr>
          <w:lang w:val="en"/>
        </w:rPr>
        <w:t>than</w:t>
      </w:r>
      <w:r w:rsidR="00AB62A9">
        <w:rPr>
          <w:lang w:val="en"/>
        </w:rPr>
        <w:t xml:space="preserve">, </w:t>
      </w:r>
      <w:r w:rsidR="00786711">
        <w:rPr>
          <w:lang w:val="en"/>
        </w:rPr>
        <w:t xml:space="preserve">Stephanie Keithan, </w:t>
      </w:r>
      <w:r w:rsidR="00786711">
        <w:rPr>
          <w:lang w:val="en"/>
        </w:rPr>
        <w:t>Carol Misenor</w:t>
      </w:r>
      <w:r w:rsidR="00786711">
        <w:rPr>
          <w:lang w:val="en"/>
        </w:rPr>
        <w:t xml:space="preserve"> , Enis</w:t>
      </w:r>
      <w:bookmarkStart w:id="0" w:name="_GoBack"/>
      <w:bookmarkEnd w:id="0"/>
      <w:r w:rsidR="00786711">
        <w:rPr>
          <w:lang w:val="en"/>
        </w:rPr>
        <w:t xml:space="preserve"> Pardi</w:t>
      </w:r>
      <w:r w:rsidR="00AB62A9">
        <w:rPr>
          <w:lang w:val="en"/>
        </w:rPr>
        <w:t xml:space="preserve">, </w:t>
      </w:r>
      <w:r w:rsidR="00280E27">
        <w:rPr>
          <w:lang w:val="en"/>
        </w:rPr>
        <w:t>Jeanne Vetter</w:t>
      </w:r>
      <w:r w:rsidR="00280E27">
        <w:rPr>
          <w:lang w:val="en"/>
        </w:rPr>
        <w:t xml:space="preserve"> </w:t>
      </w:r>
      <w:r w:rsidR="00AB62A9">
        <w:rPr>
          <w:lang w:val="en"/>
        </w:rPr>
        <w:t>Jay Wilkins, Linda Wilkins</w:t>
      </w:r>
    </w:p>
    <w:p w14:paraId="17DE102D" w14:textId="1B35B0F3" w:rsidR="00E52A07" w:rsidRPr="0045158D" w:rsidRDefault="00E52A07" w:rsidP="00494FC8">
      <w:pPr>
        <w:pStyle w:val="NoSpacing"/>
      </w:pPr>
      <w:r w:rsidRPr="0045158D">
        <w:t>The Meeting</w:t>
      </w:r>
      <w:r w:rsidR="00104DAE" w:rsidRPr="0045158D">
        <w:t xml:space="preserve"> was called to order at </w:t>
      </w:r>
      <w:r w:rsidR="00FC2D25">
        <w:t>7:</w:t>
      </w:r>
      <w:r w:rsidR="007E0A54">
        <w:t>1</w:t>
      </w:r>
      <w:r w:rsidR="00201C4D">
        <w:t>7</w:t>
      </w:r>
      <w:r w:rsidR="00104DAE" w:rsidRPr="0045158D">
        <w:t xml:space="preserve"> pm</w:t>
      </w:r>
      <w:r w:rsidR="007D482E" w:rsidRPr="0045158D">
        <w:t xml:space="preserve"> by the Flotilla Commande</w:t>
      </w:r>
      <w:r w:rsidR="0015383D" w:rsidRPr="0045158D">
        <w:t>r</w:t>
      </w:r>
      <w:r w:rsidR="00FC2D25">
        <w:t xml:space="preserve"> with the Pledge of Allegiance and a moment of silence</w:t>
      </w:r>
      <w:r w:rsidR="003C2701">
        <w:t xml:space="preserve"> for departed members</w:t>
      </w:r>
      <w:r w:rsidR="007D482E" w:rsidRPr="0045158D">
        <w:t xml:space="preserve">.  </w:t>
      </w:r>
    </w:p>
    <w:p w14:paraId="35745A34" w14:textId="77777777" w:rsidR="00104DAE" w:rsidRDefault="00104DAE" w:rsidP="00494FC8">
      <w:pPr>
        <w:pStyle w:val="NoSpacing"/>
      </w:pPr>
    </w:p>
    <w:p w14:paraId="6A0E9578" w14:textId="77777777" w:rsidR="006F2BE7" w:rsidRPr="0045158D" w:rsidRDefault="006F2BE7" w:rsidP="00494FC8">
      <w:pPr>
        <w:pStyle w:val="NoSpacing"/>
      </w:pPr>
    </w:p>
    <w:tbl>
      <w:tblPr>
        <w:tblStyle w:val="TableGrid"/>
        <w:tblW w:w="0" w:type="auto"/>
        <w:tblLayout w:type="fixed"/>
        <w:tblLook w:val="04A0" w:firstRow="1" w:lastRow="0" w:firstColumn="1" w:lastColumn="0" w:noHBand="0" w:noVBand="1"/>
      </w:tblPr>
      <w:tblGrid>
        <w:gridCol w:w="2137"/>
        <w:gridCol w:w="6161"/>
        <w:gridCol w:w="2718"/>
      </w:tblGrid>
      <w:tr w:rsidR="00104DAE" w:rsidRPr="0045158D" w14:paraId="3B620D9E" w14:textId="77777777" w:rsidTr="00FA5FF4">
        <w:tc>
          <w:tcPr>
            <w:tcW w:w="2137" w:type="dxa"/>
          </w:tcPr>
          <w:p w14:paraId="2EF9F58D" w14:textId="15CF4D9A" w:rsidR="00104DAE" w:rsidRPr="0045158D" w:rsidRDefault="00104DAE" w:rsidP="00494FC8">
            <w:pPr>
              <w:pStyle w:val="NoSpacing"/>
              <w:rPr>
                <w:b/>
              </w:rPr>
            </w:pPr>
            <w:r w:rsidRPr="0045158D">
              <w:rPr>
                <w:b/>
              </w:rPr>
              <w:t>Topic</w:t>
            </w:r>
          </w:p>
        </w:tc>
        <w:tc>
          <w:tcPr>
            <w:tcW w:w="6161" w:type="dxa"/>
          </w:tcPr>
          <w:p w14:paraId="464DF0F9" w14:textId="4CE0D2B4" w:rsidR="00104DAE" w:rsidRPr="0045158D" w:rsidRDefault="00104DAE" w:rsidP="00494FC8">
            <w:pPr>
              <w:pStyle w:val="NoSpacing"/>
              <w:rPr>
                <w:b/>
              </w:rPr>
            </w:pPr>
            <w:r w:rsidRPr="0045158D">
              <w:rPr>
                <w:b/>
              </w:rPr>
              <w:t>Discussion</w:t>
            </w:r>
          </w:p>
        </w:tc>
        <w:tc>
          <w:tcPr>
            <w:tcW w:w="2718" w:type="dxa"/>
          </w:tcPr>
          <w:p w14:paraId="372256A0" w14:textId="68002159" w:rsidR="00104DAE" w:rsidRPr="0045158D" w:rsidRDefault="00104DAE" w:rsidP="00494FC8">
            <w:pPr>
              <w:pStyle w:val="NoSpacing"/>
              <w:rPr>
                <w:b/>
              </w:rPr>
            </w:pPr>
            <w:r w:rsidRPr="0045158D">
              <w:rPr>
                <w:b/>
              </w:rPr>
              <w:t>Resolution / Next Steps</w:t>
            </w:r>
          </w:p>
        </w:tc>
      </w:tr>
      <w:tr w:rsidR="00104DAE" w:rsidRPr="0045158D" w14:paraId="728E8EF2" w14:textId="77777777" w:rsidTr="00FA5FF4">
        <w:tc>
          <w:tcPr>
            <w:tcW w:w="2137" w:type="dxa"/>
          </w:tcPr>
          <w:p w14:paraId="3BB149E7" w14:textId="47A23DEC" w:rsidR="00104DAE" w:rsidRPr="0045158D" w:rsidRDefault="00201C4D" w:rsidP="00494FC8">
            <w:pPr>
              <w:pStyle w:val="NoSpacing"/>
              <w:rPr>
                <w:b/>
              </w:rPr>
            </w:pPr>
            <w:r>
              <w:rPr>
                <w:b/>
              </w:rPr>
              <w:t>Guests Introduced</w:t>
            </w:r>
          </w:p>
        </w:tc>
        <w:tc>
          <w:tcPr>
            <w:tcW w:w="6161" w:type="dxa"/>
          </w:tcPr>
          <w:p w14:paraId="362E6226" w14:textId="1854A5DA" w:rsidR="006F2BE7" w:rsidRDefault="00201C4D" w:rsidP="007D482E">
            <w:pPr>
              <w:pStyle w:val="NoSpacing"/>
              <w:rPr>
                <w:lang w:val="en"/>
              </w:rPr>
            </w:pPr>
            <w:r>
              <w:rPr>
                <w:lang w:val="en"/>
              </w:rPr>
              <w:t>VCDR Arnie Geller</w:t>
            </w:r>
            <w:r>
              <w:rPr>
                <w:lang w:val="en"/>
              </w:rPr>
              <w:t xml:space="preserve"> was in attendance to represent the Division for the Flotilla Elections.</w:t>
            </w:r>
          </w:p>
          <w:p w14:paraId="15FE9700" w14:textId="6CB38A6F" w:rsidR="00201C4D" w:rsidRDefault="00201C4D" w:rsidP="007D482E">
            <w:pPr>
              <w:pStyle w:val="NoSpacing"/>
              <w:rPr>
                <w:lang w:val="en"/>
              </w:rPr>
            </w:pPr>
            <w:r>
              <w:rPr>
                <w:lang w:val="en"/>
              </w:rPr>
              <w:t>Drew Dunn was introduced by Glenn Rosera.  He is doing his senior project on the Auxiliary and Glenn is acting as his mentor.</w:t>
            </w:r>
          </w:p>
          <w:p w14:paraId="1B6D0527" w14:textId="7D18FFF5" w:rsidR="00201C4D" w:rsidRPr="0045158D" w:rsidRDefault="00201C4D" w:rsidP="007D482E">
            <w:pPr>
              <w:pStyle w:val="NoSpacing"/>
            </w:pPr>
          </w:p>
        </w:tc>
        <w:tc>
          <w:tcPr>
            <w:tcW w:w="2718" w:type="dxa"/>
          </w:tcPr>
          <w:p w14:paraId="406B61AA" w14:textId="77777777" w:rsidR="00104DAE" w:rsidRPr="0045158D" w:rsidRDefault="00104DAE" w:rsidP="00494FC8">
            <w:pPr>
              <w:pStyle w:val="NoSpacing"/>
            </w:pPr>
          </w:p>
        </w:tc>
      </w:tr>
      <w:tr w:rsidR="00104DAE" w:rsidRPr="0045158D" w14:paraId="28B368A4" w14:textId="77777777" w:rsidTr="00FA5FF4">
        <w:tc>
          <w:tcPr>
            <w:tcW w:w="2137" w:type="dxa"/>
          </w:tcPr>
          <w:p w14:paraId="239813D2" w14:textId="1C3D1F35" w:rsidR="00201C4D" w:rsidRDefault="00201C4D" w:rsidP="00494FC8">
            <w:pPr>
              <w:pStyle w:val="NoSpacing"/>
              <w:rPr>
                <w:b/>
              </w:rPr>
            </w:pPr>
            <w:r>
              <w:rPr>
                <w:b/>
              </w:rPr>
              <w:t>Flotilla Elections</w:t>
            </w:r>
          </w:p>
          <w:p w14:paraId="6FE2E567" w14:textId="77777777" w:rsidR="00201C4D" w:rsidRDefault="00201C4D" w:rsidP="00494FC8">
            <w:pPr>
              <w:pStyle w:val="NoSpacing"/>
              <w:rPr>
                <w:b/>
              </w:rPr>
            </w:pPr>
          </w:p>
          <w:p w14:paraId="6E87A69D" w14:textId="77777777" w:rsidR="00201C4D" w:rsidRDefault="00201C4D" w:rsidP="00494FC8">
            <w:pPr>
              <w:pStyle w:val="NoSpacing"/>
              <w:rPr>
                <w:b/>
              </w:rPr>
            </w:pPr>
          </w:p>
          <w:p w14:paraId="650FBB29" w14:textId="77777777" w:rsidR="00201C4D" w:rsidRDefault="00201C4D" w:rsidP="00494FC8">
            <w:pPr>
              <w:pStyle w:val="NoSpacing"/>
              <w:rPr>
                <w:b/>
              </w:rPr>
            </w:pPr>
          </w:p>
          <w:p w14:paraId="278C03EA" w14:textId="77777777" w:rsidR="00201C4D" w:rsidRDefault="00201C4D" w:rsidP="00494FC8">
            <w:pPr>
              <w:pStyle w:val="NoSpacing"/>
              <w:rPr>
                <w:b/>
              </w:rPr>
            </w:pPr>
          </w:p>
          <w:p w14:paraId="417EF0B0" w14:textId="77777777" w:rsidR="00201C4D" w:rsidRDefault="00201C4D" w:rsidP="00494FC8">
            <w:pPr>
              <w:pStyle w:val="NoSpacing"/>
              <w:rPr>
                <w:b/>
              </w:rPr>
            </w:pPr>
          </w:p>
          <w:p w14:paraId="3630E561" w14:textId="77777777" w:rsidR="00201C4D" w:rsidRDefault="00201C4D" w:rsidP="00494FC8">
            <w:pPr>
              <w:pStyle w:val="NoSpacing"/>
              <w:rPr>
                <w:b/>
              </w:rPr>
            </w:pPr>
          </w:p>
          <w:p w14:paraId="0CDC9535" w14:textId="77777777" w:rsidR="00201C4D" w:rsidRDefault="00201C4D" w:rsidP="00494FC8">
            <w:pPr>
              <w:pStyle w:val="NoSpacing"/>
              <w:rPr>
                <w:b/>
              </w:rPr>
            </w:pPr>
          </w:p>
          <w:p w14:paraId="0D20E7D6" w14:textId="2C78165C" w:rsidR="00104DAE" w:rsidRDefault="000D1E15" w:rsidP="00494FC8">
            <w:pPr>
              <w:pStyle w:val="NoSpacing"/>
              <w:rPr>
                <w:b/>
              </w:rPr>
            </w:pPr>
            <w:r>
              <w:rPr>
                <w:b/>
              </w:rPr>
              <w:t>National/</w:t>
            </w:r>
            <w:r w:rsidR="00104DAE" w:rsidRPr="0045158D">
              <w:rPr>
                <w:b/>
              </w:rPr>
              <w:t>District Information</w:t>
            </w:r>
          </w:p>
          <w:p w14:paraId="620ED219" w14:textId="576E3829" w:rsidR="004F157E" w:rsidRPr="0045158D" w:rsidRDefault="004F157E" w:rsidP="00494FC8">
            <w:pPr>
              <w:pStyle w:val="NoSpacing"/>
              <w:rPr>
                <w:b/>
              </w:rPr>
            </w:pPr>
          </w:p>
        </w:tc>
        <w:tc>
          <w:tcPr>
            <w:tcW w:w="6161" w:type="dxa"/>
          </w:tcPr>
          <w:p w14:paraId="6326ED04" w14:textId="020FE0D4" w:rsidR="001E7D15" w:rsidRPr="00201C4D" w:rsidRDefault="00201C4D" w:rsidP="001B7A08">
            <w:pPr>
              <w:widowControl w:val="0"/>
              <w:autoSpaceDE w:val="0"/>
              <w:autoSpaceDN w:val="0"/>
              <w:adjustRightInd w:val="0"/>
              <w:spacing w:line="240" w:lineRule="auto"/>
              <w:rPr>
                <w:b/>
                <w:lang w:val="en"/>
              </w:rPr>
            </w:pPr>
            <w:r>
              <w:rPr>
                <w:lang w:val="en"/>
              </w:rPr>
              <w:t xml:space="preserve">VCDR Geller led the election for 2018 Flotilla Commander and Vice Commander.  David Butziger was the only candidate for FC and there were no nominations from the floor.  Scott Gardner was the only candidate for VFC and there were no nominations from the floor.  VCDR Geller directed the Secretary to cast one vote for each according to their positions.  </w:t>
            </w:r>
            <w:r w:rsidRPr="00201C4D">
              <w:rPr>
                <w:b/>
                <w:lang w:val="en"/>
              </w:rPr>
              <w:t>Congratulations to our new leadership for 2018.</w:t>
            </w:r>
          </w:p>
          <w:p w14:paraId="45D7C540" w14:textId="5E842ECB" w:rsidR="008C67D8" w:rsidRDefault="00BE5E43" w:rsidP="001B7A08">
            <w:pPr>
              <w:widowControl w:val="0"/>
              <w:autoSpaceDE w:val="0"/>
              <w:autoSpaceDN w:val="0"/>
              <w:adjustRightInd w:val="0"/>
              <w:spacing w:line="240" w:lineRule="auto"/>
              <w:rPr>
                <w:lang w:val="en"/>
              </w:rPr>
            </w:pPr>
            <w:r>
              <w:rPr>
                <w:lang w:val="en"/>
              </w:rPr>
              <w:t xml:space="preserve">Results from the </w:t>
            </w:r>
            <w:r w:rsidR="00595CCA">
              <w:rPr>
                <w:lang w:val="en"/>
              </w:rPr>
              <w:t>Division election held September 26</w:t>
            </w:r>
            <w:r w:rsidR="00595CCA" w:rsidRPr="00595CCA">
              <w:rPr>
                <w:vertAlign w:val="superscript"/>
                <w:lang w:val="en"/>
              </w:rPr>
              <w:t>th</w:t>
            </w:r>
            <w:r w:rsidR="00595CCA">
              <w:rPr>
                <w:lang w:val="en"/>
              </w:rPr>
              <w:t xml:space="preserve">.  Jan </w:t>
            </w:r>
            <w:r w:rsidR="00932EF2">
              <w:rPr>
                <w:lang w:val="en"/>
              </w:rPr>
              <w:t xml:space="preserve">Koleszar and Marcus Mitchell were elected Commander and Vice Commander respectively. </w:t>
            </w:r>
          </w:p>
          <w:p w14:paraId="6D9EF068" w14:textId="6B222294" w:rsidR="00801DA4" w:rsidRPr="00917D8F" w:rsidRDefault="00932EF2" w:rsidP="001B7A08">
            <w:pPr>
              <w:widowControl w:val="0"/>
              <w:autoSpaceDE w:val="0"/>
              <w:autoSpaceDN w:val="0"/>
              <w:adjustRightInd w:val="0"/>
              <w:spacing w:line="240" w:lineRule="auto"/>
              <w:rPr>
                <w:lang w:val="en"/>
              </w:rPr>
            </w:pPr>
            <w:r>
              <w:rPr>
                <w:lang w:val="en"/>
              </w:rPr>
              <w:t xml:space="preserve">Direction from the </w:t>
            </w:r>
            <w:r>
              <w:rPr>
                <w:lang w:val="en"/>
              </w:rPr>
              <w:t xml:space="preserve">Uniform Board:  Beginning November 1, members can wear sleeves folded up or left down. </w:t>
            </w:r>
            <w:r>
              <w:rPr>
                <w:lang w:val="en"/>
              </w:rPr>
              <w:t>Cold weather hats</w:t>
            </w:r>
            <w:r>
              <w:rPr>
                <w:lang w:val="en"/>
              </w:rPr>
              <w:t xml:space="preserve"> are approved again for active duty.  </w:t>
            </w:r>
            <w:r>
              <w:rPr>
                <w:lang w:val="en"/>
              </w:rPr>
              <w:t xml:space="preserve">There </w:t>
            </w:r>
            <w:r w:rsidR="00730AE4">
              <w:rPr>
                <w:lang w:val="en"/>
              </w:rPr>
              <w:t>is</w:t>
            </w:r>
            <w:r>
              <w:rPr>
                <w:lang w:val="en"/>
              </w:rPr>
              <w:t xml:space="preserve"> still no wearing of shorts in the Summer.</w:t>
            </w:r>
            <w:r>
              <w:rPr>
                <w:lang w:val="en"/>
              </w:rPr>
              <w:t xml:space="preserve">  The Auxiliary </w:t>
            </w:r>
            <w:r>
              <w:rPr>
                <w:lang w:val="en"/>
              </w:rPr>
              <w:t xml:space="preserve">District </w:t>
            </w:r>
            <w:r>
              <w:rPr>
                <w:lang w:val="en"/>
              </w:rPr>
              <w:t xml:space="preserve">has </w:t>
            </w:r>
            <w:r w:rsidR="00AC3960">
              <w:rPr>
                <w:lang w:val="en"/>
              </w:rPr>
              <w:t xml:space="preserve">to mirror the USCG.  </w:t>
            </w:r>
          </w:p>
        </w:tc>
        <w:tc>
          <w:tcPr>
            <w:tcW w:w="2718" w:type="dxa"/>
          </w:tcPr>
          <w:p w14:paraId="0579B222" w14:textId="6DC51A30" w:rsidR="009D06AB" w:rsidRPr="008F7F6B" w:rsidRDefault="009D06AB" w:rsidP="008F7F6B">
            <w:pPr>
              <w:widowControl w:val="0"/>
              <w:autoSpaceDE w:val="0"/>
              <w:autoSpaceDN w:val="0"/>
              <w:adjustRightInd w:val="0"/>
              <w:spacing w:line="240" w:lineRule="auto"/>
              <w:rPr>
                <w:lang w:val="en"/>
              </w:rPr>
            </w:pPr>
          </w:p>
        </w:tc>
      </w:tr>
      <w:tr w:rsidR="00104DAE" w:rsidRPr="0045158D" w14:paraId="052BBBD6" w14:textId="77777777" w:rsidTr="00FA5FF4">
        <w:tc>
          <w:tcPr>
            <w:tcW w:w="2137" w:type="dxa"/>
          </w:tcPr>
          <w:p w14:paraId="05C22E74" w14:textId="12EA5152" w:rsidR="00104DAE" w:rsidRPr="0045158D" w:rsidRDefault="0008792B" w:rsidP="0008792B">
            <w:pPr>
              <w:pStyle w:val="NoSpacing"/>
              <w:rPr>
                <w:b/>
              </w:rPr>
            </w:pPr>
            <w:r>
              <w:rPr>
                <w:b/>
              </w:rPr>
              <w:t>Division/Information</w:t>
            </w:r>
            <w:r w:rsidR="00104DAE" w:rsidRPr="0045158D">
              <w:rPr>
                <w:b/>
              </w:rPr>
              <w:t xml:space="preserve"> </w:t>
            </w:r>
          </w:p>
        </w:tc>
        <w:tc>
          <w:tcPr>
            <w:tcW w:w="6161" w:type="dxa"/>
          </w:tcPr>
          <w:p w14:paraId="5DD63FF2" w14:textId="3804F402" w:rsidR="00BE5E43" w:rsidRPr="001A401C" w:rsidRDefault="00BE5E43" w:rsidP="00BE5E43">
            <w:pPr>
              <w:spacing w:line="240" w:lineRule="auto"/>
              <w:rPr>
                <w:rFonts w:cs="Arial"/>
                <w:i/>
              </w:rPr>
            </w:pPr>
            <w:r>
              <w:rPr>
                <w:rFonts w:cs="Arial"/>
              </w:rPr>
              <w:t>Awards/Recognitions</w:t>
            </w:r>
            <w:r w:rsidR="00AC3960">
              <w:rPr>
                <w:rFonts w:cs="Arial"/>
              </w:rPr>
              <w:t xml:space="preserve"> - None</w:t>
            </w:r>
          </w:p>
          <w:p w14:paraId="057CC793" w14:textId="3111C971" w:rsidR="006C6635" w:rsidRPr="001B5E83" w:rsidRDefault="006C6635" w:rsidP="00AC3960">
            <w:pPr>
              <w:spacing w:after="0" w:line="240" w:lineRule="auto"/>
              <w:rPr>
                <w:rFonts w:cs="Arial"/>
              </w:rPr>
            </w:pPr>
          </w:p>
        </w:tc>
        <w:tc>
          <w:tcPr>
            <w:tcW w:w="2718" w:type="dxa"/>
          </w:tcPr>
          <w:p w14:paraId="1F01050E" w14:textId="77777777" w:rsidR="002078B4" w:rsidRPr="0045158D" w:rsidRDefault="002078B4" w:rsidP="00592777">
            <w:pPr>
              <w:pStyle w:val="NoSpacing"/>
            </w:pPr>
          </w:p>
        </w:tc>
      </w:tr>
      <w:tr w:rsidR="00104DAE" w:rsidRPr="0045158D" w14:paraId="552BA247" w14:textId="77777777" w:rsidTr="00FA5FF4">
        <w:tc>
          <w:tcPr>
            <w:tcW w:w="2137" w:type="dxa"/>
          </w:tcPr>
          <w:p w14:paraId="75F6BFCF" w14:textId="24C1C9B4" w:rsidR="00104DAE" w:rsidRDefault="00C33959" w:rsidP="00494FC8">
            <w:pPr>
              <w:pStyle w:val="NoSpacing"/>
              <w:rPr>
                <w:b/>
              </w:rPr>
            </w:pPr>
            <w:r w:rsidRPr="0045158D">
              <w:rPr>
                <w:b/>
              </w:rPr>
              <w:t>Secretary Report</w:t>
            </w:r>
          </w:p>
          <w:p w14:paraId="6756101E" w14:textId="77777777" w:rsidR="006A7C14" w:rsidRDefault="006A7C14" w:rsidP="00494FC8">
            <w:pPr>
              <w:pStyle w:val="NoSpacing"/>
              <w:rPr>
                <w:b/>
              </w:rPr>
            </w:pPr>
            <w:r>
              <w:rPr>
                <w:b/>
              </w:rPr>
              <w:t>Donna Bagdasarian FSO-SR</w:t>
            </w:r>
          </w:p>
          <w:p w14:paraId="79D1BABC" w14:textId="7EA1CEDA" w:rsidR="00283DC8" w:rsidRPr="0045158D" w:rsidRDefault="00283DC8" w:rsidP="00494FC8">
            <w:pPr>
              <w:pStyle w:val="NoSpacing"/>
              <w:rPr>
                <w:b/>
              </w:rPr>
            </w:pPr>
          </w:p>
        </w:tc>
        <w:tc>
          <w:tcPr>
            <w:tcW w:w="6161" w:type="dxa"/>
          </w:tcPr>
          <w:p w14:paraId="7DF5AEC3" w14:textId="41D1C564" w:rsidR="008A0D9F" w:rsidRPr="0045158D" w:rsidRDefault="00C33959" w:rsidP="00AC3960">
            <w:pPr>
              <w:pStyle w:val="NoSpacing"/>
            </w:pPr>
            <w:r w:rsidRPr="0045158D">
              <w:t xml:space="preserve">The minutes of the </w:t>
            </w:r>
            <w:r w:rsidR="00AC3960">
              <w:t>September</w:t>
            </w:r>
            <w:r w:rsidR="00596B53">
              <w:t xml:space="preserve"> F</w:t>
            </w:r>
            <w:r w:rsidR="0015383D" w:rsidRPr="0045158D">
              <w:t>lotilla</w:t>
            </w:r>
            <w:r w:rsidRPr="0045158D">
              <w:t xml:space="preserve"> Meeting</w:t>
            </w:r>
            <w:r w:rsidR="00DE68CB">
              <w:t>s</w:t>
            </w:r>
            <w:r w:rsidRPr="0045158D">
              <w:t xml:space="preserve"> were approved.</w:t>
            </w:r>
            <w:r w:rsidR="00527AF5">
              <w:t xml:space="preserve">  </w:t>
            </w:r>
          </w:p>
        </w:tc>
        <w:tc>
          <w:tcPr>
            <w:tcW w:w="2718" w:type="dxa"/>
          </w:tcPr>
          <w:p w14:paraId="553E6167" w14:textId="37DBC4A9" w:rsidR="00104DAE" w:rsidRPr="0045158D" w:rsidRDefault="00555FB5" w:rsidP="00494FC8">
            <w:pPr>
              <w:pStyle w:val="NoSpacing"/>
            </w:pPr>
            <w:r>
              <w:t>None</w:t>
            </w:r>
          </w:p>
        </w:tc>
      </w:tr>
      <w:tr w:rsidR="00104DAE" w:rsidRPr="0045158D" w14:paraId="741C1C95" w14:textId="77777777" w:rsidTr="00FA5FF4">
        <w:tc>
          <w:tcPr>
            <w:tcW w:w="2137" w:type="dxa"/>
          </w:tcPr>
          <w:p w14:paraId="48943631" w14:textId="77777777" w:rsidR="00104DAE" w:rsidRDefault="00C33959" w:rsidP="00494FC8">
            <w:pPr>
              <w:pStyle w:val="NoSpacing"/>
              <w:rPr>
                <w:b/>
              </w:rPr>
            </w:pPr>
            <w:r w:rsidRPr="0045158D">
              <w:rPr>
                <w:b/>
              </w:rPr>
              <w:t>Treasurer Report</w:t>
            </w:r>
          </w:p>
          <w:p w14:paraId="6BB537A5" w14:textId="77777777" w:rsidR="006A7C14" w:rsidRDefault="006A7C14" w:rsidP="00494FC8">
            <w:pPr>
              <w:pStyle w:val="NoSpacing"/>
              <w:rPr>
                <w:b/>
              </w:rPr>
            </w:pPr>
            <w:r>
              <w:rPr>
                <w:b/>
              </w:rPr>
              <w:t>Normand Caron FSO-FN</w:t>
            </w:r>
          </w:p>
          <w:p w14:paraId="05FD7349" w14:textId="6B4BA855" w:rsidR="00283DC8" w:rsidRPr="0045158D" w:rsidRDefault="00283DC8" w:rsidP="00494FC8">
            <w:pPr>
              <w:pStyle w:val="NoSpacing"/>
              <w:rPr>
                <w:b/>
              </w:rPr>
            </w:pPr>
          </w:p>
        </w:tc>
        <w:tc>
          <w:tcPr>
            <w:tcW w:w="6161" w:type="dxa"/>
          </w:tcPr>
          <w:p w14:paraId="56A73D8A" w14:textId="2E4CD376" w:rsidR="00BC1002" w:rsidRDefault="00C33959" w:rsidP="00DE68CB">
            <w:pPr>
              <w:pStyle w:val="NoSpacing"/>
            </w:pPr>
            <w:r w:rsidRPr="0045158D">
              <w:t>The Treasurer’s</w:t>
            </w:r>
            <w:r w:rsidR="008C67D8">
              <w:t xml:space="preserve"> </w:t>
            </w:r>
            <w:r w:rsidR="00AC3960">
              <w:t>September</w:t>
            </w:r>
            <w:r w:rsidR="0015383D" w:rsidRPr="0045158D">
              <w:t xml:space="preserve"> </w:t>
            </w:r>
            <w:r w:rsidR="0045158D" w:rsidRPr="0045158D">
              <w:t>report</w:t>
            </w:r>
            <w:r w:rsidR="00596B53">
              <w:t xml:space="preserve"> </w:t>
            </w:r>
            <w:r w:rsidR="00DE68CB">
              <w:t>were</w:t>
            </w:r>
            <w:r w:rsidR="00596B53">
              <w:t xml:space="preserve"> submitted and approved.</w:t>
            </w:r>
          </w:p>
          <w:p w14:paraId="68F0B2C5" w14:textId="77777777" w:rsidR="00E365AC" w:rsidRDefault="00E365AC" w:rsidP="00DE68CB">
            <w:pPr>
              <w:pStyle w:val="NoSpacing"/>
            </w:pPr>
          </w:p>
          <w:p w14:paraId="673C63CD" w14:textId="5D965B3F" w:rsidR="00E365AC" w:rsidRPr="0045158D" w:rsidRDefault="00E365AC" w:rsidP="00DE68CB">
            <w:pPr>
              <w:pStyle w:val="NoSpacing"/>
            </w:pPr>
          </w:p>
        </w:tc>
        <w:tc>
          <w:tcPr>
            <w:tcW w:w="2718" w:type="dxa"/>
          </w:tcPr>
          <w:p w14:paraId="12CD96BA" w14:textId="0514607D" w:rsidR="00104DAE" w:rsidRPr="0045158D" w:rsidRDefault="00555FB5" w:rsidP="00494FC8">
            <w:pPr>
              <w:pStyle w:val="NoSpacing"/>
            </w:pPr>
            <w:r>
              <w:t>None</w:t>
            </w:r>
          </w:p>
        </w:tc>
      </w:tr>
      <w:tr w:rsidR="00104DAE" w:rsidRPr="0045158D" w14:paraId="7A5E7C31" w14:textId="77777777" w:rsidTr="00FA5FF4">
        <w:tc>
          <w:tcPr>
            <w:tcW w:w="2137" w:type="dxa"/>
          </w:tcPr>
          <w:p w14:paraId="7581771D" w14:textId="78AE0609" w:rsidR="00104DAE" w:rsidRPr="0045158D" w:rsidRDefault="00104DAE" w:rsidP="00494FC8">
            <w:pPr>
              <w:pStyle w:val="NoSpacing"/>
              <w:rPr>
                <w:b/>
              </w:rPr>
            </w:pPr>
          </w:p>
        </w:tc>
        <w:tc>
          <w:tcPr>
            <w:tcW w:w="6161" w:type="dxa"/>
          </w:tcPr>
          <w:p w14:paraId="02C37E76" w14:textId="0C56CAC8" w:rsidR="00104DAE" w:rsidRPr="0045158D" w:rsidRDefault="006A7C14" w:rsidP="006A7C14">
            <w:pPr>
              <w:pStyle w:val="NoSpacing"/>
              <w:jc w:val="center"/>
            </w:pPr>
            <w:r w:rsidRPr="0045158D">
              <w:rPr>
                <w:b/>
              </w:rPr>
              <w:t xml:space="preserve">Vice Flotilla Commander </w:t>
            </w:r>
            <w:r>
              <w:rPr>
                <w:b/>
              </w:rPr>
              <w:t xml:space="preserve">/Staff </w:t>
            </w:r>
            <w:r w:rsidRPr="0045158D">
              <w:rPr>
                <w:b/>
              </w:rPr>
              <w:t>Report</w:t>
            </w:r>
            <w:r>
              <w:rPr>
                <w:b/>
              </w:rPr>
              <w:t>s</w:t>
            </w:r>
          </w:p>
        </w:tc>
        <w:tc>
          <w:tcPr>
            <w:tcW w:w="2718" w:type="dxa"/>
          </w:tcPr>
          <w:p w14:paraId="20D73023" w14:textId="77777777" w:rsidR="00104DAE" w:rsidRPr="0045158D" w:rsidRDefault="00104DAE" w:rsidP="00494FC8">
            <w:pPr>
              <w:pStyle w:val="NoSpacing"/>
            </w:pPr>
          </w:p>
        </w:tc>
      </w:tr>
      <w:tr w:rsidR="00F851FA" w:rsidRPr="00F851FA" w14:paraId="5E514F4D" w14:textId="77777777" w:rsidTr="00FA5FF4">
        <w:tc>
          <w:tcPr>
            <w:tcW w:w="2137" w:type="dxa"/>
          </w:tcPr>
          <w:p w14:paraId="539C690E" w14:textId="37985BC8" w:rsidR="002078B4" w:rsidRPr="00F851FA" w:rsidRDefault="002078B4" w:rsidP="00494FC8">
            <w:pPr>
              <w:pStyle w:val="NoSpacing"/>
              <w:rPr>
                <w:b/>
              </w:rPr>
            </w:pPr>
            <w:r w:rsidRPr="00F851FA">
              <w:rPr>
                <w:b/>
              </w:rPr>
              <w:t>HR – Human Resources</w:t>
            </w:r>
          </w:p>
          <w:p w14:paraId="32771082" w14:textId="77777777" w:rsidR="0015383D" w:rsidRPr="00F851FA" w:rsidRDefault="0015383D" w:rsidP="00494FC8">
            <w:pPr>
              <w:pStyle w:val="NoSpacing"/>
              <w:rPr>
                <w:b/>
              </w:rPr>
            </w:pPr>
          </w:p>
          <w:p w14:paraId="1CC11D93" w14:textId="77777777" w:rsidR="0015383D" w:rsidRPr="00F851FA" w:rsidRDefault="0015383D" w:rsidP="00494FC8">
            <w:pPr>
              <w:pStyle w:val="NoSpacing"/>
              <w:rPr>
                <w:b/>
              </w:rPr>
            </w:pPr>
            <w:r w:rsidRPr="00F851FA">
              <w:rPr>
                <w:b/>
              </w:rPr>
              <w:t>Mary Quinn FSO-HR</w:t>
            </w:r>
          </w:p>
          <w:p w14:paraId="73903F86" w14:textId="6B05D727" w:rsidR="0015383D" w:rsidRPr="00F851FA" w:rsidRDefault="0015383D" w:rsidP="00494FC8">
            <w:pPr>
              <w:pStyle w:val="NoSpacing"/>
              <w:rPr>
                <w:b/>
              </w:rPr>
            </w:pPr>
            <w:r w:rsidRPr="00F851FA">
              <w:rPr>
                <w:b/>
              </w:rPr>
              <w:t>Debra Anderson AFSO-HR</w:t>
            </w:r>
          </w:p>
        </w:tc>
        <w:tc>
          <w:tcPr>
            <w:tcW w:w="6161" w:type="dxa"/>
          </w:tcPr>
          <w:p w14:paraId="7FE1F0E9" w14:textId="078F0B83" w:rsidR="00A25FB0" w:rsidRPr="00F851FA" w:rsidRDefault="0018559B" w:rsidP="00954EE5">
            <w:pPr>
              <w:widowControl w:val="0"/>
              <w:autoSpaceDE w:val="0"/>
              <w:autoSpaceDN w:val="0"/>
              <w:adjustRightInd w:val="0"/>
              <w:spacing w:after="0" w:line="240" w:lineRule="auto"/>
              <w:rPr>
                <w:lang w:val="en"/>
              </w:rPr>
            </w:pPr>
            <w:r>
              <w:rPr>
                <w:lang w:val="en"/>
              </w:rPr>
              <w:t>Mary reviewed the membership process for the benefit of the attending guests.</w:t>
            </w:r>
            <w:r w:rsidR="005C1678">
              <w:rPr>
                <w:lang w:val="en"/>
              </w:rPr>
              <w:t xml:space="preserve">  </w:t>
            </w:r>
          </w:p>
        </w:tc>
        <w:tc>
          <w:tcPr>
            <w:tcW w:w="2718" w:type="dxa"/>
          </w:tcPr>
          <w:p w14:paraId="1ACAA441" w14:textId="79C64DC2" w:rsidR="002078B4" w:rsidRPr="00F851FA" w:rsidRDefault="00555FB5" w:rsidP="00494FC8">
            <w:pPr>
              <w:pStyle w:val="NoSpacing"/>
            </w:pPr>
            <w:r w:rsidRPr="00F851FA">
              <w:t>None</w:t>
            </w:r>
          </w:p>
          <w:p w14:paraId="6B0C1259" w14:textId="77777777" w:rsidR="002078B4" w:rsidRPr="00F851FA" w:rsidRDefault="002078B4" w:rsidP="00494FC8">
            <w:pPr>
              <w:pStyle w:val="NoSpacing"/>
            </w:pPr>
          </w:p>
          <w:p w14:paraId="4928DE23" w14:textId="77777777" w:rsidR="002078B4" w:rsidRPr="00F851FA" w:rsidRDefault="002078B4" w:rsidP="00494FC8">
            <w:pPr>
              <w:pStyle w:val="NoSpacing"/>
            </w:pPr>
          </w:p>
          <w:p w14:paraId="3FDEBDA8" w14:textId="77777777" w:rsidR="002078B4" w:rsidRPr="00F851FA" w:rsidRDefault="002078B4" w:rsidP="00494FC8">
            <w:pPr>
              <w:pStyle w:val="NoSpacing"/>
            </w:pPr>
          </w:p>
          <w:p w14:paraId="350C09AE" w14:textId="77777777" w:rsidR="002078B4" w:rsidRPr="00F851FA" w:rsidRDefault="002078B4" w:rsidP="00494FC8">
            <w:pPr>
              <w:pStyle w:val="NoSpacing"/>
            </w:pPr>
          </w:p>
          <w:p w14:paraId="19E416F4" w14:textId="169BCFE6" w:rsidR="002078B4" w:rsidRPr="00F851FA" w:rsidRDefault="002078B4" w:rsidP="00494FC8">
            <w:pPr>
              <w:pStyle w:val="NoSpacing"/>
            </w:pPr>
          </w:p>
        </w:tc>
      </w:tr>
      <w:tr w:rsidR="00F851FA" w:rsidRPr="00F851FA" w14:paraId="46C09BF4" w14:textId="77777777" w:rsidTr="00FA5FF4">
        <w:tc>
          <w:tcPr>
            <w:tcW w:w="2137" w:type="dxa"/>
          </w:tcPr>
          <w:p w14:paraId="5A1BE8A7" w14:textId="36D54C66" w:rsidR="002078B4" w:rsidRPr="00F851FA" w:rsidRDefault="00622C38" w:rsidP="00494FC8">
            <w:pPr>
              <w:pStyle w:val="NoSpacing"/>
              <w:rPr>
                <w:b/>
              </w:rPr>
            </w:pPr>
            <w:r w:rsidRPr="00F851FA">
              <w:rPr>
                <w:b/>
              </w:rPr>
              <w:t>DV</w:t>
            </w:r>
            <w:r w:rsidR="002078B4" w:rsidRPr="00F851FA">
              <w:rPr>
                <w:b/>
              </w:rPr>
              <w:t xml:space="preserve"> – </w:t>
            </w:r>
            <w:r w:rsidRPr="00F851FA">
              <w:rPr>
                <w:b/>
              </w:rPr>
              <w:t>Diversity</w:t>
            </w:r>
          </w:p>
          <w:p w14:paraId="4C7A8E1F" w14:textId="415BEEB5" w:rsidR="0015383D" w:rsidRPr="00F851FA" w:rsidRDefault="00622C38" w:rsidP="00622C38">
            <w:pPr>
              <w:pStyle w:val="NoSpacing"/>
              <w:rPr>
                <w:b/>
              </w:rPr>
            </w:pPr>
            <w:r w:rsidRPr="00F851FA">
              <w:rPr>
                <w:b/>
              </w:rPr>
              <w:t>Don Anderson</w:t>
            </w:r>
            <w:r w:rsidR="0015383D" w:rsidRPr="00F851FA">
              <w:rPr>
                <w:b/>
              </w:rPr>
              <w:t xml:space="preserve"> FSO-</w:t>
            </w:r>
            <w:r w:rsidRPr="00F851FA">
              <w:rPr>
                <w:b/>
              </w:rPr>
              <w:t>DV</w:t>
            </w:r>
          </w:p>
        </w:tc>
        <w:tc>
          <w:tcPr>
            <w:tcW w:w="6161" w:type="dxa"/>
          </w:tcPr>
          <w:p w14:paraId="14AB0BBD" w14:textId="29940FDD" w:rsidR="004271E2" w:rsidRPr="00F851FA" w:rsidRDefault="005C1678" w:rsidP="007F186E">
            <w:pPr>
              <w:widowControl w:val="0"/>
              <w:autoSpaceDE w:val="0"/>
              <w:autoSpaceDN w:val="0"/>
              <w:adjustRightInd w:val="0"/>
              <w:spacing w:line="240" w:lineRule="auto"/>
              <w:rPr>
                <w:lang w:val="en"/>
              </w:rPr>
            </w:pPr>
            <w:r>
              <w:rPr>
                <w:lang w:val="en"/>
              </w:rPr>
              <w:t>Nothing to report.</w:t>
            </w:r>
          </w:p>
        </w:tc>
        <w:tc>
          <w:tcPr>
            <w:tcW w:w="2718" w:type="dxa"/>
          </w:tcPr>
          <w:p w14:paraId="00EE0849" w14:textId="55BD7C25" w:rsidR="004271E2" w:rsidRPr="00F851FA" w:rsidRDefault="007F186E" w:rsidP="00494FC8">
            <w:pPr>
              <w:pStyle w:val="NoSpacing"/>
            </w:pPr>
            <w:r w:rsidRPr="00F851FA">
              <w:t>None</w:t>
            </w:r>
          </w:p>
        </w:tc>
      </w:tr>
      <w:tr w:rsidR="00F851FA" w:rsidRPr="00F851FA" w14:paraId="713C7D10" w14:textId="77777777" w:rsidTr="00FA5FF4">
        <w:tc>
          <w:tcPr>
            <w:tcW w:w="2137" w:type="dxa"/>
          </w:tcPr>
          <w:p w14:paraId="6C1FDE33" w14:textId="77777777" w:rsidR="00622C38" w:rsidRPr="00F851FA" w:rsidRDefault="00622C38" w:rsidP="00622C38">
            <w:pPr>
              <w:pStyle w:val="NoSpacing"/>
              <w:rPr>
                <w:b/>
              </w:rPr>
            </w:pPr>
            <w:r w:rsidRPr="00F851FA">
              <w:rPr>
                <w:b/>
              </w:rPr>
              <w:t>PE – Public Education</w:t>
            </w:r>
          </w:p>
          <w:p w14:paraId="1D9C4257" w14:textId="77777777" w:rsidR="00622C38" w:rsidRPr="00F851FA" w:rsidRDefault="00622C38" w:rsidP="00622C38">
            <w:pPr>
              <w:pStyle w:val="NoSpacing"/>
              <w:rPr>
                <w:b/>
              </w:rPr>
            </w:pPr>
          </w:p>
          <w:p w14:paraId="643520A8" w14:textId="0EA9C82B" w:rsidR="00A76454" w:rsidRPr="00F851FA" w:rsidRDefault="00622C38" w:rsidP="00622C38">
            <w:pPr>
              <w:pStyle w:val="NoSpacing"/>
              <w:rPr>
                <w:b/>
              </w:rPr>
            </w:pPr>
            <w:r w:rsidRPr="00F851FA">
              <w:rPr>
                <w:b/>
              </w:rPr>
              <w:t>Roz Butziger FSO-PE, IPFC</w:t>
            </w:r>
          </w:p>
        </w:tc>
        <w:tc>
          <w:tcPr>
            <w:tcW w:w="6161" w:type="dxa"/>
          </w:tcPr>
          <w:p w14:paraId="2DEC09FA" w14:textId="3901E8B2" w:rsidR="00F17F43" w:rsidRPr="00F851FA" w:rsidRDefault="00BD3B2D" w:rsidP="00BD3B2D">
            <w:pPr>
              <w:widowControl w:val="0"/>
              <w:autoSpaceDE w:val="0"/>
              <w:autoSpaceDN w:val="0"/>
              <w:adjustRightInd w:val="0"/>
              <w:spacing w:line="240" w:lineRule="auto"/>
              <w:rPr>
                <w:lang w:val="en"/>
              </w:rPr>
            </w:pPr>
            <w:r>
              <w:rPr>
                <w:lang w:val="en"/>
              </w:rPr>
              <w:t xml:space="preserve">The PE classes will start on </w:t>
            </w:r>
            <w:r>
              <w:rPr>
                <w:lang w:val="en"/>
              </w:rPr>
              <w:t>Monday 2/26</w:t>
            </w:r>
            <w:r>
              <w:rPr>
                <w:lang w:val="en"/>
              </w:rPr>
              <w:t>.  We will be holding 3</w:t>
            </w:r>
            <w:r>
              <w:rPr>
                <w:lang w:val="en"/>
              </w:rPr>
              <w:t xml:space="preserve"> courses</w:t>
            </w:r>
            <w:r>
              <w:rPr>
                <w:lang w:val="en"/>
              </w:rPr>
              <w:t>; Boating</w:t>
            </w:r>
            <w:r>
              <w:rPr>
                <w:lang w:val="en"/>
              </w:rPr>
              <w:t xml:space="preserve"> skills and </w:t>
            </w:r>
            <w:r>
              <w:rPr>
                <w:lang w:val="en"/>
              </w:rPr>
              <w:t>S</w:t>
            </w:r>
            <w:r>
              <w:rPr>
                <w:lang w:val="en"/>
              </w:rPr>
              <w:t xml:space="preserve">eamanship, </w:t>
            </w:r>
            <w:r>
              <w:rPr>
                <w:lang w:val="en"/>
              </w:rPr>
              <w:t>S</w:t>
            </w:r>
            <w:r>
              <w:rPr>
                <w:lang w:val="en"/>
              </w:rPr>
              <w:t>ail</w:t>
            </w:r>
            <w:r>
              <w:rPr>
                <w:lang w:val="en"/>
              </w:rPr>
              <w:t>ing</w:t>
            </w:r>
            <w:r>
              <w:rPr>
                <w:lang w:val="en"/>
              </w:rPr>
              <w:t>s</w:t>
            </w:r>
            <w:r>
              <w:rPr>
                <w:lang w:val="en"/>
              </w:rPr>
              <w:t xml:space="preserve"> and C</w:t>
            </w:r>
            <w:r>
              <w:rPr>
                <w:lang w:val="en"/>
              </w:rPr>
              <w:t xml:space="preserve">oastal </w:t>
            </w:r>
            <w:r>
              <w:rPr>
                <w:lang w:val="en"/>
              </w:rPr>
              <w:t>N</w:t>
            </w:r>
            <w:r>
              <w:rPr>
                <w:lang w:val="en"/>
              </w:rPr>
              <w:t>avigation</w:t>
            </w:r>
            <w:r>
              <w:rPr>
                <w:lang w:val="en"/>
              </w:rPr>
              <w:t>.  We need instructors to help teach the classes even if you can only teach part of a class, we need your help.</w:t>
            </w:r>
          </w:p>
        </w:tc>
        <w:tc>
          <w:tcPr>
            <w:tcW w:w="2718" w:type="dxa"/>
          </w:tcPr>
          <w:p w14:paraId="6543B325" w14:textId="3460C0A5" w:rsidR="009B71A2" w:rsidRPr="00F851FA" w:rsidRDefault="00850135" w:rsidP="00E52582">
            <w:pPr>
              <w:pStyle w:val="NoSpacing"/>
            </w:pPr>
            <w:r w:rsidRPr="00F851FA">
              <w:t>None</w:t>
            </w:r>
          </w:p>
        </w:tc>
      </w:tr>
      <w:tr w:rsidR="00F851FA" w:rsidRPr="00F851FA" w14:paraId="4055C476" w14:textId="77777777" w:rsidTr="00FA5FF4">
        <w:tc>
          <w:tcPr>
            <w:tcW w:w="2137" w:type="dxa"/>
          </w:tcPr>
          <w:p w14:paraId="2636737F" w14:textId="2DC18F65" w:rsidR="00622C38" w:rsidRPr="00F851FA" w:rsidRDefault="00622C38" w:rsidP="00622C38">
            <w:pPr>
              <w:pStyle w:val="NoSpacing"/>
              <w:rPr>
                <w:b/>
              </w:rPr>
            </w:pPr>
            <w:r w:rsidRPr="00F851FA">
              <w:rPr>
                <w:b/>
              </w:rPr>
              <w:t>PA – Public Affairs</w:t>
            </w:r>
          </w:p>
          <w:p w14:paraId="11F9A4B5" w14:textId="77777777" w:rsidR="00622C38" w:rsidRPr="00F851FA" w:rsidRDefault="00622C38" w:rsidP="00622C38">
            <w:pPr>
              <w:pStyle w:val="NoSpacing"/>
              <w:rPr>
                <w:b/>
              </w:rPr>
            </w:pPr>
          </w:p>
          <w:p w14:paraId="1C59D05E" w14:textId="1EBA2EB2" w:rsidR="00A76454" w:rsidRPr="00F851FA" w:rsidRDefault="003E52DF" w:rsidP="00622C38">
            <w:pPr>
              <w:pStyle w:val="NoSpacing"/>
              <w:rPr>
                <w:b/>
              </w:rPr>
            </w:pPr>
            <w:r w:rsidRPr="00F851FA">
              <w:rPr>
                <w:b/>
              </w:rPr>
              <w:t xml:space="preserve">Tim O’Brien </w:t>
            </w:r>
            <w:r w:rsidR="00622C38" w:rsidRPr="00F851FA">
              <w:rPr>
                <w:b/>
              </w:rPr>
              <w:t>FSO-PA</w:t>
            </w:r>
          </w:p>
        </w:tc>
        <w:tc>
          <w:tcPr>
            <w:tcW w:w="6161" w:type="dxa"/>
          </w:tcPr>
          <w:p w14:paraId="3C9B6AC9" w14:textId="36DA72BC" w:rsidR="004271E2" w:rsidRPr="00E019F0" w:rsidRDefault="00E019F0" w:rsidP="003E52DF">
            <w:pPr>
              <w:widowControl w:val="0"/>
              <w:autoSpaceDE w:val="0"/>
              <w:autoSpaceDN w:val="0"/>
              <w:adjustRightInd w:val="0"/>
              <w:spacing w:line="240" w:lineRule="auto"/>
              <w:rPr>
                <w:rFonts w:asciiTheme="minorHAnsi" w:hAnsiTheme="minorHAnsi"/>
                <w:lang w:val="en"/>
              </w:rPr>
            </w:pPr>
            <w:r w:rsidRPr="00E019F0">
              <w:rPr>
                <w:rFonts w:asciiTheme="minorHAnsi" w:hAnsiTheme="minorHAnsi" w:cs="Arial"/>
                <w:color w:val="222222"/>
                <w:shd w:val="clear" w:color="auto" w:fill="FFFFFF"/>
              </w:rPr>
              <w:t>Launch new project to keep Facebook updated continuously daily weekly monthly as well as other social media Outlets response so far has been well received.</w:t>
            </w:r>
          </w:p>
        </w:tc>
        <w:tc>
          <w:tcPr>
            <w:tcW w:w="2718" w:type="dxa"/>
          </w:tcPr>
          <w:p w14:paraId="315C632F" w14:textId="373D3313" w:rsidR="004271E2" w:rsidRPr="00F851FA" w:rsidRDefault="004271E2" w:rsidP="007450DC">
            <w:pPr>
              <w:pStyle w:val="NoSpacing"/>
            </w:pPr>
          </w:p>
        </w:tc>
      </w:tr>
      <w:tr w:rsidR="00F851FA" w:rsidRPr="00F851FA" w14:paraId="0B648B64" w14:textId="77777777" w:rsidTr="00FA5FF4">
        <w:tc>
          <w:tcPr>
            <w:tcW w:w="2137" w:type="dxa"/>
          </w:tcPr>
          <w:p w14:paraId="11E3C394" w14:textId="669102EA" w:rsidR="00622C38" w:rsidRPr="00F851FA" w:rsidRDefault="00622C38" w:rsidP="00622C38">
            <w:pPr>
              <w:pStyle w:val="NoSpacing"/>
              <w:rPr>
                <w:b/>
              </w:rPr>
            </w:pPr>
            <w:r w:rsidRPr="00F851FA">
              <w:rPr>
                <w:b/>
              </w:rPr>
              <w:t>PV – Program Visitor</w:t>
            </w:r>
          </w:p>
          <w:p w14:paraId="241E7BB9" w14:textId="69D2CEDE" w:rsidR="00A76454" w:rsidRPr="00F851FA" w:rsidRDefault="00622C38" w:rsidP="00622C38">
            <w:pPr>
              <w:pStyle w:val="NoSpacing"/>
              <w:rPr>
                <w:b/>
              </w:rPr>
            </w:pPr>
            <w:r w:rsidRPr="00F851FA">
              <w:rPr>
                <w:b/>
              </w:rPr>
              <w:t>Maureen Van Herpe FSO-PV</w:t>
            </w:r>
          </w:p>
        </w:tc>
        <w:tc>
          <w:tcPr>
            <w:tcW w:w="6161" w:type="dxa"/>
          </w:tcPr>
          <w:p w14:paraId="407D2067" w14:textId="51140693" w:rsidR="009B71A2" w:rsidRPr="00F851FA" w:rsidRDefault="00D63D64" w:rsidP="00BB4CE4">
            <w:pPr>
              <w:widowControl w:val="0"/>
              <w:autoSpaceDE w:val="0"/>
              <w:autoSpaceDN w:val="0"/>
              <w:adjustRightInd w:val="0"/>
              <w:spacing w:line="240" w:lineRule="auto"/>
              <w:rPr>
                <w:lang w:val="en"/>
              </w:rPr>
            </w:pPr>
            <w:r w:rsidRPr="00F851FA">
              <w:rPr>
                <w:lang w:val="en"/>
              </w:rPr>
              <w:t>Nothing new to Report.</w:t>
            </w:r>
          </w:p>
        </w:tc>
        <w:tc>
          <w:tcPr>
            <w:tcW w:w="2718" w:type="dxa"/>
          </w:tcPr>
          <w:p w14:paraId="1B50F21A" w14:textId="0373178E" w:rsidR="00D75A01" w:rsidRPr="00F851FA" w:rsidRDefault="00D75A01" w:rsidP="00A76454">
            <w:pPr>
              <w:pStyle w:val="NoSpacing"/>
            </w:pPr>
          </w:p>
        </w:tc>
      </w:tr>
      <w:tr w:rsidR="00F851FA" w:rsidRPr="00F851FA" w14:paraId="788890EB" w14:textId="77777777" w:rsidTr="00FA5FF4">
        <w:tc>
          <w:tcPr>
            <w:tcW w:w="2137" w:type="dxa"/>
          </w:tcPr>
          <w:p w14:paraId="3E60D667" w14:textId="77777777" w:rsidR="00622C38" w:rsidRPr="00F851FA" w:rsidRDefault="00622C38" w:rsidP="00622C38">
            <w:pPr>
              <w:pStyle w:val="NoSpacing"/>
              <w:rPr>
                <w:b/>
              </w:rPr>
            </w:pPr>
            <w:r w:rsidRPr="00F851FA">
              <w:rPr>
                <w:b/>
              </w:rPr>
              <w:t>VE – Vessel Examination</w:t>
            </w:r>
          </w:p>
          <w:p w14:paraId="240DF0B5" w14:textId="77777777" w:rsidR="00622C38" w:rsidRPr="00F851FA" w:rsidRDefault="00622C38" w:rsidP="00622C38">
            <w:pPr>
              <w:pStyle w:val="NoSpacing"/>
              <w:rPr>
                <w:b/>
              </w:rPr>
            </w:pPr>
          </w:p>
          <w:p w14:paraId="02808189" w14:textId="2141E1B8" w:rsidR="00A76454" w:rsidRPr="00F851FA" w:rsidRDefault="000A57A4" w:rsidP="00622C38">
            <w:pPr>
              <w:pStyle w:val="NoSpacing"/>
              <w:rPr>
                <w:b/>
              </w:rPr>
            </w:pPr>
            <w:r w:rsidRPr="00F851FA">
              <w:rPr>
                <w:b/>
              </w:rPr>
              <w:t xml:space="preserve">David </w:t>
            </w:r>
            <w:r w:rsidR="006B7C3F" w:rsidRPr="00F851FA">
              <w:rPr>
                <w:b/>
              </w:rPr>
              <w:t>Siesel</w:t>
            </w:r>
            <w:r w:rsidR="00622C38" w:rsidRPr="00F851FA">
              <w:rPr>
                <w:b/>
              </w:rPr>
              <w:t xml:space="preserve"> FSO-VE</w:t>
            </w:r>
          </w:p>
        </w:tc>
        <w:tc>
          <w:tcPr>
            <w:tcW w:w="6161" w:type="dxa"/>
          </w:tcPr>
          <w:p w14:paraId="16F61939" w14:textId="04EEB363" w:rsidR="00DF3C7F" w:rsidRPr="00F851FA" w:rsidRDefault="00BF48F9" w:rsidP="00954EE5">
            <w:pPr>
              <w:widowControl w:val="0"/>
              <w:autoSpaceDE w:val="0"/>
              <w:autoSpaceDN w:val="0"/>
              <w:adjustRightInd w:val="0"/>
              <w:spacing w:after="0" w:line="240" w:lineRule="auto"/>
              <w:rPr>
                <w:lang w:val="en"/>
              </w:rPr>
            </w:pPr>
            <w:r>
              <w:rPr>
                <w:lang w:val="en"/>
              </w:rPr>
              <w:t>Nothing new to Report.</w:t>
            </w:r>
          </w:p>
        </w:tc>
        <w:tc>
          <w:tcPr>
            <w:tcW w:w="2718" w:type="dxa"/>
          </w:tcPr>
          <w:p w14:paraId="7FD8106D" w14:textId="77777777" w:rsidR="000B1E1E" w:rsidRPr="00F851FA" w:rsidRDefault="000B1E1E" w:rsidP="007D482E">
            <w:pPr>
              <w:pStyle w:val="NoSpacing"/>
            </w:pPr>
          </w:p>
          <w:p w14:paraId="1EFB1445" w14:textId="77777777" w:rsidR="000B1E1E" w:rsidRPr="00F851FA" w:rsidRDefault="000B1E1E" w:rsidP="007D482E">
            <w:pPr>
              <w:pStyle w:val="NoSpacing"/>
            </w:pPr>
          </w:p>
          <w:p w14:paraId="2145597C" w14:textId="77777777" w:rsidR="000B1E1E" w:rsidRPr="00F851FA" w:rsidRDefault="000B1E1E" w:rsidP="007D482E">
            <w:pPr>
              <w:pStyle w:val="NoSpacing"/>
            </w:pPr>
          </w:p>
          <w:p w14:paraId="7A3258E0" w14:textId="026DDEC9" w:rsidR="00B44F70" w:rsidRPr="00F851FA" w:rsidRDefault="00B44F70" w:rsidP="007D482E">
            <w:pPr>
              <w:pStyle w:val="NoSpacing"/>
            </w:pPr>
          </w:p>
        </w:tc>
      </w:tr>
      <w:tr w:rsidR="00F851FA" w:rsidRPr="00F851FA" w14:paraId="24B782CC" w14:textId="77777777" w:rsidTr="00FA5FF4">
        <w:tc>
          <w:tcPr>
            <w:tcW w:w="2137" w:type="dxa"/>
          </w:tcPr>
          <w:p w14:paraId="4BF183FE" w14:textId="4CC5F141" w:rsidR="00622C38" w:rsidRPr="00F851FA" w:rsidRDefault="00622C38" w:rsidP="00622C38">
            <w:pPr>
              <w:pStyle w:val="NoSpacing"/>
              <w:rPr>
                <w:b/>
              </w:rPr>
            </w:pPr>
            <w:r w:rsidRPr="00F851FA">
              <w:rPr>
                <w:b/>
              </w:rPr>
              <w:t>OPS – Operations.</w:t>
            </w:r>
          </w:p>
          <w:p w14:paraId="0B619426" w14:textId="77777777" w:rsidR="00622C38" w:rsidRPr="00F851FA" w:rsidRDefault="00622C38" w:rsidP="00622C38">
            <w:pPr>
              <w:pStyle w:val="NoSpacing"/>
              <w:rPr>
                <w:b/>
              </w:rPr>
            </w:pPr>
          </w:p>
          <w:p w14:paraId="70DA0E03" w14:textId="397D265C" w:rsidR="00A76454" w:rsidRPr="00F851FA" w:rsidRDefault="00622C38" w:rsidP="00622C38">
            <w:pPr>
              <w:pStyle w:val="NoSpacing"/>
              <w:rPr>
                <w:b/>
              </w:rPr>
            </w:pPr>
            <w:r w:rsidRPr="00F851FA">
              <w:rPr>
                <w:b/>
              </w:rPr>
              <w:t>Charles Jenison FSO-OP</w:t>
            </w:r>
          </w:p>
        </w:tc>
        <w:tc>
          <w:tcPr>
            <w:tcW w:w="6161" w:type="dxa"/>
          </w:tcPr>
          <w:p w14:paraId="3FE7CB30" w14:textId="5AB0ACD7" w:rsidR="00043A55" w:rsidRDefault="00411FE0" w:rsidP="00871195">
            <w:pPr>
              <w:widowControl w:val="0"/>
              <w:autoSpaceDE w:val="0"/>
              <w:autoSpaceDN w:val="0"/>
              <w:adjustRightInd w:val="0"/>
              <w:spacing w:line="240" w:lineRule="auto"/>
              <w:rPr>
                <w:lang w:val="en"/>
              </w:rPr>
            </w:pPr>
            <w:r>
              <w:rPr>
                <w:lang w:val="en"/>
              </w:rPr>
              <w:t>Mike, Nick and Derek’s boats are still out on the water.  Cold weather protocol will be launched soon.</w:t>
            </w:r>
          </w:p>
          <w:p w14:paraId="78587EF3" w14:textId="46E390DE" w:rsidR="00BF3C7D" w:rsidRPr="00F851FA" w:rsidRDefault="00BF3C7D" w:rsidP="00871195">
            <w:pPr>
              <w:widowControl w:val="0"/>
              <w:autoSpaceDE w:val="0"/>
              <w:autoSpaceDN w:val="0"/>
              <w:adjustRightInd w:val="0"/>
              <w:spacing w:line="240" w:lineRule="auto"/>
              <w:rPr>
                <w:lang w:val="en"/>
              </w:rPr>
            </w:pPr>
          </w:p>
        </w:tc>
        <w:tc>
          <w:tcPr>
            <w:tcW w:w="2718" w:type="dxa"/>
          </w:tcPr>
          <w:p w14:paraId="1A4D7578" w14:textId="01C7759B" w:rsidR="00774587" w:rsidRPr="00F851FA" w:rsidRDefault="00774587" w:rsidP="00B51FFF">
            <w:pPr>
              <w:pStyle w:val="NoSpacing"/>
            </w:pPr>
          </w:p>
          <w:p w14:paraId="28A04367" w14:textId="77777777" w:rsidR="00774587" w:rsidRPr="00F851FA" w:rsidRDefault="00774587" w:rsidP="00B51FFF">
            <w:pPr>
              <w:pStyle w:val="NoSpacing"/>
            </w:pPr>
          </w:p>
          <w:p w14:paraId="274692D9" w14:textId="77777777" w:rsidR="00774587" w:rsidRPr="00F851FA" w:rsidRDefault="00774587" w:rsidP="00B51FFF">
            <w:pPr>
              <w:pStyle w:val="NoSpacing"/>
            </w:pPr>
          </w:p>
          <w:p w14:paraId="760B25D6" w14:textId="185EF4D8" w:rsidR="006B7C3F" w:rsidRPr="00F851FA" w:rsidRDefault="006B7C3F" w:rsidP="00B51FFF">
            <w:pPr>
              <w:pStyle w:val="NoSpacing"/>
            </w:pPr>
          </w:p>
        </w:tc>
      </w:tr>
      <w:tr w:rsidR="00F851FA" w:rsidRPr="00F851FA" w14:paraId="6B8B6A74" w14:textId="77777777" w:rsidTr="00FA5FF4">
        <w:tc>
          <w:tcPr>
            <w:tcW w:w="2137" w:type="dxa"/>
          </w:tcPr>
          <w:p w14:paraId="675A357C" w14:textId="7716DB60" w:rsidR="00622C38" w:rsidRPr="00F851FA" w:rsidRDefault="00622C38" w:rsidP="00622C38">
            <w:pPr>
              <w:pStyle w:val="NoSpacing"/>
              <w:rPr>
                <w:b/>
              </w:rPr>
            </w:pPr>
            <w:r w:rsidRPr="00F851FA">
              <w:rPr>
                <w:b/>
              </w:rPr>
              <w:t xml:space="preserve">Social </w:t>
            </w:r>
            <w:r w:rsidR="00CC0486" w:rsidRPr="00F851FA">
              <w:rPr>
                <w:b/>
              </w:rPr>
              <w:t>Chair</w:t>
            </w:r>
          </w:p>
          <w:p w14:paraId="0AC2B103" w14:textId="77777777" w:rsidR="00622C38" w:rsidRPr="00F851FA" w:rsidRDefault="00622C38" w:rsidP="00622C38">
            <w:pPr>
              <w:pStyle w:val="NoSpacing"/>
              <w:rPr>
                <w:b/>
              </w:rPr>
            </w:pPr>
          </w:p>
          <w:p w14:paraId="73582C63" w14:textId="5756DA8E" w:rsidR="0099764C" w:rsidRPr="00F851FA" w:rsidRDefault="00622C38" w:rsidP="00622C38">
            <w:pPr>
              <w:pStyle w:val="NoSpacing"/>
              <w:rPr>
                <w:b/>
              </w:rPr>
            </w:pPr>
            <w:r w:rsidRPr="00F851FA">
              <w:rPr>
                <w:b/>
              </w:rPr>
              <w:t>Maureen Van Herpe</w:t>
            </w:r>
          </w:p>
        </w:tc>
        <w:tc>
          <w:tcPr>
            <w:tcW w:w="6161" w:type="dxa"/>
          </w:tcPr>
          <w:p w14:paraId="66D5131A" w14:textId="77777777" w:rsidR="005B4666" w:rsidRDefault="00411FE0" w:rsidP="0055593C">
            <w:r>
              <w:t>The flotilla choose The Village Haven in Forestdale as the location for the November 5</w:t>
            </w:r>
            <w:r w:rsidRPr="00411FE0">
              <w:rPr>
                <w:vertAlign w:val="superscript"/>
              </w:rPr>
              <w:t>th</w:t>
            </w:r>
            <w:r>
              <w:t xml:space="preserve"> Chicken Dinner.  Members should sign up ASAP.  Cost will be $17.00 per person.</w:t>
            </w:r>
          </w:p>
          <w:p w14:paraId="18ABC129" w14:textId="28F907FE" w:rsidR="00411FE0" w:rsidRPr="00411FE0" w:rsidRDefault="00411FE0" w:rsidP="00411FE0">
            <w:pPr>
              <w:widowControl w:val="0"/>
              <w:autoSpaceDE w:val="0"/>
              <w:autoSpaceDN w:val="0"/>
              <w:adjustRightInd w:val="0"/>
              <w:spacing w:line="240" w:lineRule="auto"/>
              <w:rPr>
                <w:lang w:val="en"/>
              </w:rPr>
            </w:pPr>
            <w:r>
              <w:rPr>
                <w:lang w:val="en"/>
              </w:rPr>
              <w:t>The Change of Watch luncheon will be held on Dec 10 @12:00 at Finn’s Harborside.  More details to come.</w:t>
            </w:r>
          </w:p>
        </w:tc>
        <w:tc>
          <w:tcPr>
            <w:tcW w:w="2718" w:type="dxa"/>
          </w:tcPr>
          <w:p w14:paraId="101E0AA7" w14:textId="45ACE3B0" w:rsidR="000271BF" w:rsidRPr="00F851FA" w:rsidRDefault="000271BF" w:rsidP="00494FC8">
            <w:pPr>
              <w:pStyle w:val="NoSpacing"/>
            </w:pPr>
          </w:p>
        </w:tc>
      </w:tr>
      <w:tr w:rsidR="00F851FA" w:rsidRPr="00F851FA" w14:paraId="3E4AF216" w14:textId="77777777" w:rsidTr="00FA5FF4">
        <w:tc>
          <w:tcPr>
            <w:tcW w:w="2137" w:type="dxa"/>
          </w:tcPr>
          <w:p w14:paraId="0794F463" w14:textId="174ABD4A" w:rsidR="005B4666" w:rsidRDefault="00622C38" w:rsidP="00622C38">
            <w:pPr>
              <w:pStyle w:val="NoSpacing"/>
              <w:rPr>
                <w:b/>
              </w:rPr>
            </w:pPr>
            <w:r w:rsidRPr="00F851FA">
              <w:rPr>
                <w:b/>
              </w:rPr>
              <w:t>MS – Marine Safety</w:t>
            </w:r>
          </w:p>
          <w:p w14:paraId="425ECDAC" w14:textId="77777777" w:rsidR="008F21E2" w:rsidRPr="00F851FA" w:rsidRDefault="008F21E2" w:rsidP="00622C38">
            <w:pPr>
              <w:pStyle w:val="NoSpacing"/>
              <w:rPr>
                <w:b/>
              </w:rPr>
            </w:pPr>
          </w:p>
          <w:p w14:paraId="3021558F" w14:textId="29FDC6A1" w:rsidR="00DD1A2F" w:rsidRPr="00F851FA" w:rsidRDefault="00622C38" w:rsidP="008B5703">
            <w:pPr>
              <w:pStyle w:val="NoSpacing"/>
              <w:rPr>
                <w:b/>
              </w:rPr>
            </w:pPr>
            <w:r w:rsidRPr="00F851FA">
              <w:rPr>
                <w:b/>
              </w:rPr>
              <w:t xml:space="preserve">Gary Davis FSO-MS </w:t>
            </w:r>
          </w:p>
        </w:tc>
        <w:tc>
          <w:tcPr>
            <w:tcW w:w="6161" w:type="dxa"/>
          </w:tcPr>
          <w:p w14:paraId="09DC0A39" w14:textId="407CBC0E" w:rsidR="00266073" w:rsidRPr="00F851FA" w:rsidRDefault="00C81028" w:rsidP="00B6058E">
            <w:r>
              <w:t>Nothing to report.</w:t>
            </w:r>
          </w:p>
        </w:tc>
        <w:tc>
          <w:tcPr>
            <w:tcW w:w="2718" w:type="dxa"/>
          </w:tcPr>
          <w:p w14:paraId="5980D3D2" w14:textId="3017CEA7" w:rsidR="000A2E45" w:rsidRPr="00F851FA" w:rsidRDefault="000A2E45" w:rsidP="00494FC8">
            <w:pPr>
              <w:pStyle w:val="NoSpacing"/>
            </w:pPr>
          </w:p>
        </w:tc>
      </w:tr>
      <w:tr w:rsidR="00F851FA" w:rsidRPr="00F851FA" w14:paraId="1D677E4A" w14:textId="77777777" w:rsidTr="00FA5FF4">
        <w:tc>
          <w:tcPr>
            <w:tcW w:w="2137" w:type="dxa"/>
          </w:tcPr>
          <w:p w14:paraId="258F13B4" w14:textId="77777777" w:rsidR="00622C38" w:rsidRPr="00F851FA" w:rsidRDefault="00622C38" w:rsidP="00622C38">
            <w:pPr>
              <w:pStyle w:val="NoSpacing"/>
              <w:rPr>
                <w:b/>
              </w:rPr>
            </w:pPr>
            <w:r w:rsidRPr="00F851FA">
              <w:rPr>
                <w:b/>
              </w:rPr>
              <w:t>Navigation Systems</w:t>
            </w:r>
          </w:p>
          <w:p w14:paraId="7CF3A446" w14:textId="77777777" w:rsidR="00622C38" w:rsidRPr="00F851FA" w:rsidRDefault="00622C38" w:rsidP="00622C38">
            <w:pPr>
              <w:pStyle w:val="NoSpacing"/>
              <w:rPr>
                <w:b/>
              </w:rPr>
            </w:pPr>
          </w:p>
          <w:p w14:paraId="7CCB953F" w14:textId="61FDB1D3" w:rsidR="00823F3B" w:rsidRPr="00F851FA" w:rsidRDefault="00622C38" w:rsidP="008B5703">
            <w:pPr>
              <w:pStyle w:val="NoSpacing"/>
              <w:rPr>
                <w:b/>
              </w:rPr>
            </w:pPr>
            <w:r w:rsidRPr="00F851FA">
              <w:rPr>
                <w:b/>
              </w:rPr>
              <w:t>Mike Quinn FSO-NS</w:t>
            </w:r>
          </w:p>
        </w:tc>
        <w:tc>
          <w:tcPr>
            <w:tcW w:w="6161" w:type="dxa"/>
          </w:tcPr>
          <w:p w14:paraId="3C944C6D" w14:textId="77777777" w:rsidR="00F97F55" w:rsidRDefault="00F97F55" w:rsidP="00F97F55">
            <w:pPr>
              <w:widowControl w:val="0"/>
              <w:autoSpaceDE w:val="0"/>
              <w:autoSpaceDN w:val="0"/>
              <w:adjustRightInd w:val="0"/>
              <w:spacing w:line="240" w:lineRule="auto"/>
              <w:rPr>
                <w:lang w:val="en"/>
              </w:rPr>
            </w:pPr>
            <w:r>
              <w:rPr>
                <w:lang w:val="en"/>
              </w:rPr>
              <w:t xml:space="preserve">Flotillas 76 and 78 participated in documenting pilings w/ day beacons.  Mike noted that Melville/Portsmouth Harbor has great day beacons manufactured by the marina.  Greenwich Bay light #8 is now on the NOAA chart.  </w:t>
            </w:r>
          </w:p>
          <w:p w14:paraId="292989A0" w14:textId="68F7F565" w:rsidR="008F1606" w:rsidRPr="00F851FA" w:rsidRDefault="00F97F55" w:rsidP="008F1606">
            <w:pPr>
              <w:widowControl w:val="0"/>
              <w:autoSpaceDE w:val="0"/>
              <w:autoSpaceDN w:val="0"/>
              <w:adjustRightInd w:val="0"/>
              <w:spacing w:after="0" w:line="240" w:lineRule="auto"/>
              <w:rPr>
                <w:lang w:val="en"/>
              </w:rPr>
            </w:pPr>
            <w:r>
              <w:rPr>
                <w:lang w:val="en"/>
              </w:rPr>
              <w:t>New member Dennis Gallagher joined Mike and his team on Wednesday the 18</w:t>
            </w:r>
            <w:r w:rsidRPr="00F97F55">
              <w:rPr>
                <w:vertAlign w:val="superscript"/>
                <w:lang w:val="en"/>
              </w:rPr>
              <w:t>th</w:t>
            </w:r>
            <w:r>
              <w:rPr>
                <w:lang w:val="en"/>
              </w:rPr>
              <w:t xml:space="preserve"> for their weekly patrol.  Dennis had the honor of turning on the Hog Island Light.</w:t>
            </w:r>
          </w:p>
        </w:tc>
        <w:tc>
          <w:tcPr>
            <w:tcW w:w="2718" w:type="dxa"/>
          </w:tcPr>
          <w:p w14:paraId="39917CA4" w14:textId="7BAD3253" w:rsidR="008B5703" w:rsidRPr="00F851FA" w:rsidRDefault="008B5703" w:rsidP="00494FC8">
            <w:pPr>
              <w:pStyle w:val="NoSpacing"/>
            </w:pPr>
          </w:p>
        </w:tc>
      </w:tr>
      <w:tr w:rsidR="00F851FA" w:rsidRPr="00F851FA" w14:paraId="4EF9FA1C" w14:textId="77777777" w:rsidTr="00FA5FF4">
        <w:tc>
          <w:tcPr>
            <w:tcW w:w="2137" w:type="dxa"/>
          </w:tcPr>
          <w:p w14:paraId="3142182C" w14:textId="3D5DDCC4" w:rsidR="00266073" w:rsidRPr="00F851FA" w:rsidRDefault="00266073" w:rsidP="00E05EE0">
            <w:pPr>
              <w:pStyle w:val="NoSpacing"/>
              <w:rPr>
                <w:b/>
              </w:rPr>
            </w:pPr>
            <w:r w:rsidRPr="00F851FA">
              <w:rPr>
                <w:b/>
              </w:rPr>
              <w:t>Info Services</w:t>
            </w:r>
          </w:p>
          <w:p w14:paraId="4FA62999" w14:textId="77777777" w:rsidR="00266073" w:rsidRPr="00F851FA" w:rsidRDefault="00266073" w:rsidP="00E05EE0">
            <w:pPr>
              <w:pStyle w:val="NoSpacing"/>
              <w:rPr>
                <w:b/>
              </w:rPr>
            </w:pPr>
            <w:r w:rsidRPr="00F851FA">
              <w:rPr>
                <w:b/>
              </w:rPr>
              <w:t>/Computer Services</w:t>
            </w:r>
          </w:p>
          <w:p w14:paraId="3496B5B7" w14:textId="77777777" w:rsidR="00266073" w:rsidRPr="00F851FA" w:rsidRDefault="00266073" w:rsidP="00E05EE0">
            <w:pPr>
              <w:pStyle w:val="NoSpacing"/>
              <w:rPr>
                <w:b/>
              </w:rPr>
            </w:pPr>
          </w:p>
          <w:p w14:paraId="43DEB787" w14:textId="14C5ECDF" w:rsidR="00266073" w:rsidRPr="00F851FA" w:rsidRDefault="00266073" w:rsidP="008B5703">
            <w:pPr>
              <w:pStyle w:val="NoSpacing"/>
              <w:rPr>
                <w:b/>
              </w:rPr>
            </w:pPr>
            <w:r w:rsidRPr="00F851FA">
              <w:rPr>
                <w:b/>
              </w:rPr>
              <w:t>Mike Quinn FSO-CS, FSO-IS</w:t>
            </w:r>
          </w:p>
        </w:tc>
        <w:tc>
          <w:tcPr>
            <w:tcW w:w="6161" w:type="dxa"/>
          </w:tcPr>
          <w:p w14:paraId="5233871D" w14:textId="361C4062" w:rsidR="008F1606" w:rsidRPr="00F851FA" w:rsidRDefault="00A6202C" w:rsidP="0037334E">
            <w:pPr>
              <w:widowControl w:val="0"/>
              <w:autoSpaceDE w:val="0"/>
              <w:autoSpaceDN w:val="0"/>
              <w:adjustRightInd w:val="0"/>
              <w:spacing w:line="240" w:lineRule="auto"/>
              <w:rPr>
                <w:lang w:val="en"/>
              </w:rPr>
            </w:pPr>
            <w:r>
              <w:rPr>
                <w:lang w:val="en"/>
              </w:rPr>
              <w:t xml:space="preserve">Mike reminded folks that mandatory training reports indicate that green is good and red is bad.  Please report your hours monthly. </w:t>
            </w:r>
            <w:r w:rsidR="00E516E2">
              <w:rPr>
                <w:lang w:val="en"/>
              </w:rPr>
              <w:t>PA hours are not coming in!</w:t>
            </w:r>
            <w:r>
              <w:rPr>
                <w:lang w:val="en"/>
              </w:rPr>
              <w:t xml:space="preserve"> </w:t>
            </w:r>
            <w:r w:rsidR="0037334E">
              <w:rPr>
                <w:lang w:val="en"/>
              </w:rPr>
              <w:t xml:space="preserve">They need to be reported on a </w:t>
            </w:r>
            <w:r>
              <w:rPr>
                <w:lang w:val="en"/>
              </w:rPr>
              <w:t>7030</w:t>
            </w:r>
            <w:r w:rsidR="0037334E">
              <w:rPr>
                <w:lang w:val="en"/>
              </w:rPr>
              <w:t xml:space="preserve"> category 10</w:t>
            </w:r>
            <w:r>
              <w:rPr>
                <w:lang w:val="en"/>
              </w:rPr>
              <w:t xml:space="preserve">.  </w:t>
            </w:r>
          </w:p>
        </w:tc>
        <w:tc>
          <w:tcPr>
            <w:tcW w:w="2718" w:type="dxa"/>
          </w:tcPr>
          <w:p w14:paraId="1DD351E8" w14:textId="4DA56E2F" w:rsidR="00266073" w:rsidRPr="00F851FA" w:rsidRDefault="00266073" w:rsidP="00494FC8">
            <w:pPr>
              <w:pStyle w:val="NoSpacing"/>
            </w:pPr>
          </w:p>
        </w:tc>
      </w:tr>
      <w:tr w:rsidR="00F851FA" w:rsidRPr="00F851FA" w14:paraId="19BA9BDF" w14:textId="77777777" w:rsidTr="00FA5FF4">
        <w:tc>
          <w:tcPr>
            <w:tcW w:w="2137" w:type="dxa"/>
          </w:tcPr>
          <w:p w14:paraId="67483446" w14:textId="3A73A45C" w:rsidR="00266073" w:rsidRPr="00F851FA" w:rsidRDefault="00266073" w:rsidP="009E3A93">
            <w:pPr>
              <w:pStyle w:val="NoSpacing"/>
              <w:rPr>
                <w:b/>
              </w:rPr>
            </w:pPr>
            <w:r w:rsidRPr="00F851FA">
              <w:rPr>
                <w:b/>
              </w:rPr>
              <w:lastRenderedPageBreak/>
              <w:t>Materials</w:t>
            </w:r>
          </w:p>
          <w:p w14:paraId="786DEEA5" w14:textId="202E0296" w:rsidR="00266073" w:rsidRPr="00F851FA" w:rsidRDefault="00266073" w:rsidP="009E3A93">
            <w:pPr>
              <w:pStyle w:val="NoSpacing"/>
              <w:rPr>
                <w:b/>
              </w:rPr>
            </w:pPr>
            <w:r w:rsidRPr="00F851FA">
              <w:rPr>
                <w:b/>
              </w:rPr>
              <w:t>Mike Quinn FSO-MA</w:t>
            </w:r>
          </w:p>
        </w:tc>
        <w:tc>
          <w:tcPr>
            <w:tcW w:w="6161" w:type="dxa"/>
          </w:tcPr>
          <w:p w14:paraId="2C691AF1" w14:textId="25814392" w:rsidR="008F1606" w:rsidRPr="00F851FA" w:rsidRDefault="008F1606" w:rsidP="00834558">
            <w:pPr>
              <w:pStyle w:val="NoSpacing"/>
            </w:pPr>
            <w:r>
              <w:t>Make sure you order soon for the PE as the w</w:t>
            </w:r>
            <w:r w:rsidR="00E516E2">
              <w:t>arehouse shuts down in December and let Mike know if any training material is required.</w:t>
            </w:r>
          </w:p>
        </w:tc>
        <w:tc>
          <w:tcPr>
            <w:tcW w:w="2718" w:type="dxa"/>
          </w:tcPr>
          <w:p w14:paraId="573B51B6" w14:textId="39374BAD" w:rsidR="00266073" w:rsidRPr="00F851FA" w:rsidRDefault="00266073" w:rsidP="00494FC8">
            <w:pPr>
              <w:pStyle w:val="NoSpacing"/>
            </w:pPr>
          </w:p>
        </w:tc>
      </w:tr>
      <w:tr w:rsidR="00F851FA" w:rsidRPr="00F851FA" w14:paraId="09BFA970" w14:textId="77777777" w:rsidTr="00FA5FF4">
        <w:tc>
          <w:tcPr>
            <w:tcW w:w="2137" w:type="dxa"/>
          </w:tcPr>
          <w:p w14:paraId="71179FE9" w14:textId="77777777" w:rsidR="00266073" w:rsidRPr="00F851FA" w:rsidRDefault="00266073" w:rsidP="009808EE">
            <w:pPr>
              <w:pStyle w:val="NoSpacing"/>
              <w:rPr>
                <w:b/>
              </w:rPr>
            </w:pPr>
            <w:r w:rsidRPr="00F851FA">
              <w:rPr>
                <w:b/>
              </w:rPr>
              <w:t>MT Membership Training</w:t>
            </w:r>
          </w:p>
          <w:p w14:paraId="325EA5E8" w14:textId="77777777" w:rsidR="00266073" w:rsidRPr="00F851FA" w:rsidRDefault="00266073" w:rsidP="009808EE">
            <w:pPr>
              <w:pStyle w:val="NoSpacing"/>
              <w:rPr>
                <w:b/>
              </w:rPr>
            </w:pPr>
          </w:p>
          <w:p w14:paraId="23072B57" w14:textId="740F7D49" w:rsidR="00266073" w:rsidRPr="00F851FA" w:rsidRDefault="00266073" w:rsidP="009808EE">
            <w:pPr>
              <w:pStyle w:val="NoSpacing"/>
              <w:rPr>
                <w:b/>
              </w:rPr>
            </w:pPr>
            <w:r w:rsidRPr="00F851FA">
              <w:rPr>
                <w:b/>
              </w:rPr>
              <w:t>Nick Butziger FSO-MT</w:t>
            </w:r>
          </w:p>
        </w:tc>
        <w:tc>
          <w:tcPr>
            <w:tcW w:w="6161" w:type="dxa"/>
          </w:tcPr>
          <w:p w14:paraId="7117B2EC" w14:textId="77777777" w:rsidR="00822338" w:rsidRDefault="00822338" w:rsidP="00822338">
            <w:pPr>
              <w:widowControl w:val="0"/>
              <w:autoSpaceDE w:val="0"/>
              <w:autoSpaceDN w:val="0"/>
              <w:adjustRightInd w:val="0"/>
              <w:spacing w:line="240" w:lineRule="auto"/>
              <w:rPr>
                <w:lang w:val="en"/>
              </w:rPr>
            </w:pPr>
            <w:r>
              <w:rPr>
                <w:lang w:val="en"/>
              </w:rPr>
              <w:t xml:space="preserve">Nick would like to host a refresher VE night.  He reminded members that participated earlier this summer have not yet </w:t>
            </w:r>
            <w:r>
              <w:rPr>
                <w:lang w:val="en"/>
              </w:rPr>
              <w:t>sent in the answers to the quiz he sent out</w:t>
            </w:r>
            <w:r>
              <w:rPr>
                <w:lang w:val="en"/>
              </w:rPr>
              <w:t xml:space="preserve">.  </w:t>
            </w:r>
          </w:p>
          <w:p w14:paraId="6D790A01" w14:textId="10007F39" w:rsidR="00380763" w:rsidRDefault="00380763" w:rsidP="00822338">
            <w:pPr>
              <w:widowControl w:val="0"/>
              <w:autoSpaceDE w:val="0"/>
              <w:autoSpaceDN w:val="0"/>
              <w:adjustRightInd w:val="0"/>
              <w:spacing w:line="240" w:lineRule="auto"/>
              <w:rPr>
                <w:lang w:val="en"/>
              </w:rPr>
            </w:pPr>
            <w:r>
              <w:rPr>
                <w:lang w:val="en"/>
              </w:rPr>
              <w:t>Instructor training will also be scheduled for members who would like to get involved in the Public Education Classes.</w:t>
            </w:r>
          </w:p>
          <w:p w14:paraId="0593D420" w14:textId="6FA0E522" w:rsidR="00822338" w:rsidRDefault="00822338" w:rsidP="00822338">
            <w:pPr>
              <w:widowControl w:val="0"/>
              <w:autoSpaceDE w:val="0"/>
              <w:autoSpaceDN w:val="0"/>
              <w:adjustRightInd w:val="0"/>
              <w:spacing w:line="240" w:lineRule="auto"/>
              <w:rPr>
                <w:lang w:val="en"/>
              </w:rPr>
            </w:pPr>
            <w:r>
              <w:rPr>
                <w:lang w:val="en"/>
              </w:rPr>
              <w:t>He would also like members to train for communications</w:t>
            </w:r>
            <w:r>
              <w:rPr>
                <w:lang w:val="en"/>
              </w:rPr>
              <w:t xml:space="preserve"> since the stations are asking for more Watch Standers</w:t>
            </w:r>
            <w:r>
              <w:rPr>
                <w:lang w:val="en"/>
              </w:rPr>
              <w:t xml:space="preserve">.  </w:t>
            </w:r>
          </w:p>
          <w:p w14:paraId="2E67B6AA" w14:textId="437FF3F1" w:rsidR="00ED0B93" w:rsidRDefault="00ED0B93" w:rsidP="00ED0B93">
            <w:pPr>
              <w:widowControl w:val="0"/>
              <w:autoSpaceDE w:val="0"/>
              <w:autoSpaceDN w:val="0"/>
              <w:adjustRightInd w:val="0"/>
              <w:spacing w:line="240" w:lineRule="auto"/>
              <w:rPr>
                <w:b/>
                <w:lang w:val="en"/>
              </w:rPr>
            </w:pPr>
            <w:r>
              <w:rPr>
                <w:lang w:val="en"/>
              </w:rPr>
              <w:t>Given the number of members there are not many boats registered as a Facility.  A reminder that a boat over 17’ can be a Facility (</w:t>
            </w:r>
            <w:r>
              <w:rPr>
                <w:lang w:val="en"/>
              </w:rPr>
              <w:t xml:space="preserve">allegedly </w:t>
            </w:r>
            <w:r>
              <w:rPr>
                <w:lang w:val="en"/>
              </w:rPr>
              <w:t xml:space="preserve">sailboats included).  Some requirements on having </w:t>
            </w:r>
            <w:r>
              <w:rPr>
                <w:lang w:val="en"/>
              </w:rPr>
              <w:t xml:space="preserve">the </w:t>
            </w:r>
            <w:r>
              <w:rPr>
                <w:lang w:val="en"/>
              </w:rPr>
              <w:t>boat registered as a Facility are: 2</w:t>
            </w:r>
            <w:r>
              <w:rPr>
                <w:vertAlign w:val="superscript"/>
                <w:lang w:val="en"/>
              </w:rPr>
              <w:t xml:space="preserve"> </w:t>
            </w:r>
            <w:r>
              <w:rPr>
                <w:lang w:val="en"/>
              </w:rPr>
              <w:t xml:space="preserve">anchors for safety, lots of dock line (shortest line is the </w:t>
            </w:r>
            <w:r>
              <w:rPr>
                <w:lang w:val="en"/>
              </w:rPr>
              <w:t>length</w:t>
            </w:r>
            <w:r>
              <w:rPr>
                <w:lang w:val="en"/>
              </w:rPr>
              <w:t xml:space="preserve"> of boat, other lines 2x length, extra fire extinguisher, towing line (100 ft</w:t>
            </w:r>
            <w:r>
              <w:rPr>
                <w:lang w:val="en"/>
              </w:rPr>
              <w:t>.</w:t>
            </w:r>
            <w:r>
              <w:rPr>
                <w:lang w:val="en"/>
              </w:rPr>
              <w:t>), search light, chart</w:t>
            </w:r>
            <w:r>
              <w:rPr>
                <w:lang w:val="en"/>
              </w:rPr>
              <w:t>s of the area</w:t>
            </w:r>
            <w:r>
              <w:rPr>
                <w:lang w:val="en"/>
              </w:rPr>
              <w:t>, first aid kit, compass.  The boat also needs to be examined</w:t>
            </w:r>
            <w:r>
              <w:rPr>
                <w:lang w:val="en"/>
              </w:rPr>
              <w:t xml:space="preserve"> by a Vessel Examiner</w:t>
            </w:r>
            <w:r>
              <w:rPr>
                <w:lang w:val="en"/>
              </w:rPr>
              <w:t xml:space="preserve">.  </w:t>
            </w:r>
            <w:r w:rsidRPr="00ED0B93">
              <w:rPr>
                <w:b/>
                <w:lang w:val="en"/>
              </w:rPr>
              <w:t xml:space="preserve">The Flotilla is also in need of more </w:t>
            </w:r>
            <w:r w:rsidRPr="00ED0B93">
              <w:rPr>
                <w:b/>
                <w:lang w:val="en"/>
              </w:rPr>
              <w:t>coxswains</w:t>
            </w:r>
            <w:r w:rsidRPr="00ED0B93">
              <w:rPr>
                <w:b/>
                <w:lang w:val="en"/>
              </w:rPr>
              <w:t xml:space="preserve"> and cr</w:t>
            </w:r>
            <w:r>
              <w:rPr>
                <w:b/>
                <w:lang w:val="en"/>
              </w:rPr>
              <w:t>ew members and training will be scheduled as members request it.</w:t>
            </w:r>
          </w:p>
          <w:p w14:paraId="65166D2A" w14:textId="00C0F2CE" w:rsidR="00266073" w:rsidRPr="002614C9" w:rsidRDefault="004C77EB" w:rsidP="0037334E">
            <w:pPr>
              <w:widowControl w:val="0"/>
              <w:autoSpaceDE w:val="0"/>
              <w:autoSpaceDN w:val="0"/>
              <w:adjustRightInd w:val="0"/>
              <w:spacing w:line="240" w:lineRule="auto"/>
              <w:rPr>
                <w:lang w:val="en"/>
              </w:rPr>
            </w:pPr>
            <w:r>
              <w:rPr>
                <w:lang w:val="en"/>
              </w:rPr>
              <w:t xml:space="preserve">Nick </w:t>
            </w:r>
            <w:r>
              <w:rPr>
                <w:lang w:val="en"/>
              </w:rPr>
              <w:t xml:space="preserve">also </w:t>
            </w:r>
            <w:r>
              <w:rPr>
                <w:lang w:val="en"/>
              </w:rPr>
              <w:t xml:space="preserve">reviewed the USCG </w:t>
            </w:r>
            <w:proofErr w:type="spellStart"/>
            <w:r>
              <w:rPr>
                <w:lang w:val="en"/>
              </w:rPr>
              <w:t>Aux</w:t>
            </w:r>
            <w:r w:rsidR="0037334E">
              <w:rPr>
                <w:lang w:val="en"/>
              </w:rPr>
              <w:t>Directory</w:t>
            </w:r>
            <w:proofErr w:type="spellEnd"/>
            <w:r>
              <w:rPr>
                <w:lang w:val="en"/>
              </w:rPr>
              <w:t xml:space="preserve"> website. Members </w:t>
            </w:r>
            <w:r w:rsidR="000A4029">
              <w:rPr>
                <w:lang w:val="en"/>
              </w:rPr>
              <w:t xml:space="preserve">are </w:t>
            </w:r>
            <w:r>
              <w:rPr>
                <w:lang w:val="en"/>
              </w:rPr>
              <w:t>encouraged to use their Auxiliary Member ID number to create a log in/password to get into the Auxiliary Directory</w:t>
            </w:r>
            <w:r w:rsidR="000A4029">
              <w:rPr>
                <w:lang w:val="en"/>
              </w:rPr>
              <w:t xml:space="preserve"> and keep your information up to date.</w:t>
            </w:r>
            <w:r w:rsidR="002614C9">
              <w:rPr>
                <w:lang w:val="en"/>
              </w:rPr>
              <w:t xml:space="preserve"> </w:t>
            </w:r>
          </w:p>
        </w:tc>
        <w:tc>
          <w:tcPr>
            <w:tcW w:w="2718" w:type="dxa"/>
          </w:tcPr>
          <w:p w14:paraId="276AA6D1" w14:textId="77777777" w:rsidR="00475A89" w:rsidRPr="00F851FA" w:rsidRDefault="00475A89" w:rsidP="00494FC8">
            <w:pPr>
              <w:pStyle w:val="NoSpacing"/>
            </w:pPr>
          </w:p>
          <w:p w14:paraId="418E6BC1" w14:textId="77777777" w:rsidR="00475A89" w:rsidRPr="00F851FA" w:rsidRDefault="00475A89" w:rsidP="00494FC8">
            <w:pPr>
              <w:pStyle w:val="NoSpacing"/>
            </w:pPr>
          </w:p>
          <w:p w14:paraId="47CC6B5D" w14:textId="77777777" w:rsidR="00475A89" w:rsidRPr="00F851FA" w:rsidRDefault="00475A89" w:rsidP="00494FC8">
            <w:pPr>
              <w:pStyle w:val="NoSpacing"/>
            </w:pPr>
          </w:p>
          <w:p w14:paraId="083FB12B" w14:textId="77777777" w:rsidR="00475A89" w:rsidRPr="00F851FA" w:rsidRDefault="00475A89" w:rsidP="00494FC8">
            <w:pPr>
              <w:pStyle w:val="NoSpacing"/>
            </w:pPr>
          </w:p>
          <w:p w14:paraId="2866C5D1" w14:textId="5CE4C021" w:rsidR="00475A89" w:rsidRPr="00F851FA" w:rsidRDefault="00475A89" w:rsidP="00494FC8">
            <w:pPr>
              <w:pStyle w:val="NoSpacing"/>
            </w:pPr>
          </w:p>
        </w:tc>
      </w:tr>
      <w:tr w:rsidR="00F851FA" w:rsidRPr="00F851FA" w14:paraId="78F8DEAC" w14:textId="77777777" w:rsidTr="00FA5FF4">
        <w:tc>
          <w:tcPr>
            <w:tcW w:w="2137" w:type="dxa"/>
          </w:tcPr>
          <w:p w14:paraId="31FF1FBA" w14:textId="77B5D736" w:rsidR="00266073" w:rsidRPr="00F851FA" w:rsidRDefault="00266073" w:rsidP="009808EE">
            <w:pPr>
              <w:pStyle w:val="NoSpacing"/>
              <w:rPr>
                <w:b/>
              </w:rPr>
            </w:pPr>
            <w:r w:rsidRPr="00F851FA">
              <w:rPr>
                <w:b/>
              </w:rPr>
              <w:t>CM Communications</w:t>
            </w:r>
          </w:p>
          <w:p w14:paraId="095E8C58" w14:textId="2370F19F" w:rsidR="00266073" w:rsidRPr="00F851FA" w:rsidRDefault="00266073" w:rsidP="009808EE">
            <w:pPr>
              <w:pStyle w:val="NoSpacing"/>
              <w:rPr>
                <w:b/>
              </w:rPr>
            </w:pPr>
            <w:r w:rsidRPr="00F851FA">
              <w:rPr>
                <w:b/>
              </w:rPr>
              <w:t>Nick Butziger FSO-CM</w:t>
            </w:r>
          </w:p>
        </w:tc>
        <w:tc>
          <w:tcPr>
            <w:tcW w:w="6161" w:type="dxa"/>
          </w:tcPr>
          <w:p w14:paraId="0B3AB914" w14:textId="44E56EF2" w:rsidR="00266073" w:rsidRPr="00F851FA" w:rsidRDefault="002614C9" w:rsidP="00536003">
            <w:pPr>
              <w:pStyle w:val="NoSpacing"/>
            </w:pPr>
            <w:r>
              <w:rPr>
                <w:lang w:val="en"/>
              </w:rPr>
              <w:t>The radio will be inspected very soon.</w:t>
            </w:r>
            <w:r w:rsidR="000D16DA" w:rsidRPr="00F851FA">
              <w:rPr>
                <w:lang w:val="en"/>
              </w:rPr>
              <w:t xml:space="preserve">  </w:t>
            </w:r>
            <w:r w:rsidR="00BE442D" w:rsidRPr="00F851FA">
              <w:rPr>
                <w:lang w:val="en"/>
              </w:rPr>
              <w:t xml:space="preserve"> </w:t>
            </w:r>
          </w:p>
        </w:tc>
        <w:tc>
          <w:tcPr>
            <w:tcW w:w="2718" w:type="dxa"/>
          </w:tcPr>
          <w:p w14:paraId="66DAF514" w14:textId="3BFB0F03" w:rsidR="00266073" w:rsidRPr="00F851FA" w:rsidRDefault="00266073" w:rsidP="00494FC8">
            <w:pPr>
              <w:pStyle w:val="NoSpacing"/>
            </w:pPr>
          </w:p>
        </w:tc>
      </w:tr>
      <w:tr w:rsidR="00F851FA" w:rsidRPr="00F851FA" w14:paraId="5AAA8CD2" w14:textId="77777777" w:rsidTr="00FA5FF4">
        <w:tc>
          <w:tcPr>
            <w:tcW w:w="2137" w:type="dxa"/>
          </w:tcPr>
          <w:p w14:paraId="564FB0AD" w14:textId="7279A51A" w:rsidR="00266073" w:rsidRPr="00F851FA" w:rsidRDefault="00266073" w:rsidP="00494FC8">
            <w:pPr>
              <w:pStyle w:val="NoSpacing"/>
              <w:rPr>
                <w:b/>
              </w:rPr>
            </w:pPr>
            <w:r w:rsidRPr="00F851FA">
              <w:rPr>
                <w:b/>
              </w:rPr>
              <w:t>Old Business</w:t>
            </w:r>
          </w:p>
        </w:tc>
        <w:tc>
          <w:tcPr>
            <w:tcW w:w="6161" w:type="dxa"/>
          </w:tcPr>
          <w:p w14:paraId="65DCA05D" w14:textId="794AE3A9" w:rsidR="008F1606" w:rsidRPr="00F851FA" w:rsidRDefault="002614C9" w:rsidP="00FD65C7">
            <w:pPr>
              <w:pStyle w:val="NoSpacing"/>
              <w:rPr>
                <w:bCs/>
                <w:lang w:val="en"/>
              </w:rPr>
            </w:pPr>
            <w:r>
              <w:rPr>
                <w:bCs/>
                <w:lang w:val="en"/>
              </w:rPr>
              <w:t>None</w:t>
            </w:r>
          </w:p>
          <w:p w14:paraId="4A39BA52" w14:textId="0701F79D" w:rsidR="00266073" w:rsidRPr="00F851FA" w:rsidRDefault="00266073" w:rsidP="00FD65C7">
            <w:pPr>
              <w:pStyle w:val="NoSpacing"/>
            </w:pPr>
          </w:p>
        </w:tc>
        <w:tc>
          <w:tcPr>
            <w:tcW w:w="2718" w:type="dxa"/>
          </w:tcPr>
          <w:p w14:paraId="23ADB94D" w14:textId="3E497389" w:rsidR="00266073" w:rsidRPr="00F851FA" w:rsidRDefault="00266073" w:rsidP="00494FC8">
            <w:pPr>
              <w:pStyle w:val="NoSpacing"/>
            </w:pPr>
          </w:p>
        </w:tc>
      </w:tr>
      <w:tr w:rsidR="00F851FA" w:rsidRPr="00F851FA" w14:paraId="58F83804" w14:textId="77777777" w:rsidTr="00FA5FF4">
        <w:tc>
          <w:tcPr>
            <w:tcW w:w="2137" w:type="dxa"/>
          </w:tcPr>
          <w:p w14:paraId="5A0A72D3" w14:textId="6286B9A8" w:rsidR="00266073" w:rsidRPr="00F851FA" w:rsidRDefault="00266073" w:rsidP="00494FC8">
            <w:pPr>
              <w:pStyle w:val="NoSpacing"/>
              <w:rPr>
                <w:b/>
              </w:rPr>
            </w:pPr>
            <w:r w:rsidRPr="00F851FA">
              <w:rPr>
                <w:b/>
              </w:rPr>
              <w:t>New Business</w:t>
            </w:r>
          </w:p>
        </w:tc>
        <w:tc>
          <w:tcPr>
            <w:tcW w:w="6161" w:type="dxa"/>
          </w:tcPr>
          <w:p w14:paraId="5DE3F9A5" w14:textId="24A5BC16" w:rsidR="00183EE8" w:rsidRPr="00F851FA" w:rsidRDefault="00685841" w:rsidP="002614C9">
            <w:pPr>
              <w:widowControl w:val="0"/>
              <w:autoSpaceDE w:val="0"/>
              <w:autoSpaceDN w:val="0"/>
              <w:adjustRightInd w:val="0"/>
              <w:spacing w:after="0" w:line="240" w:lineRule="auto"/>
              <w:rPr>
                <w:bCs/>
                <w:lang w:val="en"/>
              </w:rPr>
            </w:pPr>
            <w:r w:rsidRPr="00F851FA">
              <w:rPr>
                <w:bCs/>
                <w:lang w:val="en"/>
              </w:rPr>
              <w:t xml:space="preserve"> </w:t>
            </w:r>
            <w:r w:rsidR="002614C9">
              <w:rPr>
                <w:bCs/>
                <w:lang w:val="en"/>
              </w:rPr>
              <w:t>None</w:t>
            </w:r>
          </w:p>
        </w:tc>
        <w:tc>
          <w:tcPr>
            <w:tcW w:w="2718" w:type="dxa"/>
          </w:tcPr>
          <w:p w14:paraId="6925C011" w14:textId="77777777" w:rsidR="0079153C" w:rsidRPr="00F851FA" w:rsidRDefault="0079153C" w:rsidP="00494FC8">
            <w:pPr>
              <w:pStyle w:val="NoSpacing"/>
            </w:pPr>
          </w:p>
          <w:p w14:paraId="0DED057D" w14:textId="69BCF889" w:rsidR="007C52B9" w:rsidRPr="00F851FA" w:rsidRDefault="007C52B9" w:rsidP="00494FC8">
            <w:pPr>
              <w:pStyle w:val="NoSpacing"/>
            </w:pPr>
          </w:p>
        </w:tc>
      </w:tr>
      <w:tr w:rsidR="006235C6" w:rsidRPr="00F851FA" w14:paraId="119EFBA9" w14:textId="77777777" w:rsidTr="00FA5FF4">
        <w:tc>
          <w:tcPr>
            <w:tcW w:w="2137" w:type="dxa"/>
          </w:tcPr>
          <w:p w14:paraId="10661EDD" w14:textId="4587D669" w:rsidR="006235C6" w:rsidRPr="00F851FA" w:rsidRDefault="006235C6" w:rsidP="00494FC8">
            <w:pPr>
              <w:pStyle w:val="NoSpacing"/>
              <w:rPr>
                <w:b/>
              </w:rPr>
            </w:pPr>
            <w:r w:rsidRPr="00F851FA">
              <w:rPr>
                <w:b/>
              </w:rPr>
              <w:t>Good of the Auxiliary</w:t>
            </w:r>
          </w:p>
        </w:tc>
        <w:tc>
          <w:tcPr>
            <w:tcW w:w="6161" w:type="dxa"/>
          </w:tcPr>
          <w:p w14:paraId="38BAC194" w14:textId="5DA85BBB" w:rsidR="006235C6" w:rsidRPr="002614C9" w:rsidRDefault="002614C9" w:rsidP="009D009B">
            <w:pPr>
              <w:widowControl w:val="0"/>
              <w:autoSpaceDE w:val="0"/>
              <w:autoSpaceDN w:val="0"/>
              <w:adjustRightInd w:val="0"/>
              <w:spacing w:line="240" w:lineRule="auto"/>
              <w:rPr>
                <w:lang w:val="en"/>
              </w:rPr>
            </w:pPr>
            <w:r>
              <w:rPr>
                <w:bCs/>
                <w:lang w:val="en"/>
              </w:rPr>
              <w:t xml:space="preserve">Bob VanHerpe </w:t>
            </w:r>
            <w:r>
              <w:rPr>
                <w:lang w:val="en"/>
              </w:rPr>
              <w:t>thanked Karen for her commitment as Commander.</w:t>
            </w:r>
          </w:p>
        </w:tc>
        <w:tc>
          <w:tcPr>
            <w:tcW w:w="2718" w:type="dxa"/>
          </w:tcPr>
          <w:p w14:paraId="6FA11491" w14:textId="77777777" w:rsidR="006235C6" w:rsidRPr="00F851FA" w:rsidRDefault="006235C6" w:rsidP="00494FC8">
            <w:pPr>
              <w:pStyle w:val="NoSpacing"/>
            </w:pPr>
          </w:p>
        </w:tc>
      </w:tr>
    </w:tbl>
    <w:p w14:paraId="03D9F6E2" w14:textId="77777777" w:rsidR="00FB1D3B" w:rsidRPr="00F851FA" w:rsidRDefault="00FB1D3B" w:rsidP="00494FC8">
      <w:pPr>
        <w:pStyle w:val="NoSpacing"/>
      </w:pPr>
    </w:p>
    <w:p w14:paraId="253AEC81" w14:textId="48F5B4F3" w:rsidR="00685841" w:rsidRDefault="007D482E" w:rsidP="00D372D9">
      <w:pPr>
        <w:pStyle w:val="NoSpacing"/>
      </w:pPr>
      <w:r w:rsidRPr="00F851FA">
        <w:t xml:space="preserve">The meeting was adjourned at </w:t>
      </w:r>
      <w:r w:rsidR="002614C9">
        <w:t>8</w:t>
      </w:r>
      <w:r w:rsidR="002263E5">
        <w:t>:10</w:t>
      </w:r>
      <w:r w:rsidRPr="00F851FA">
        <w:t xml:space="preserve"> pm</w:t>
      </w:r>
      <w:r w:rsidR="00AE17E6" w:rsidRPr="00F851FA">
        <w:t xml:space="preserve">.  </w:t>
      </w:r>
      <w:r w:rsidRPr="00F851FA">
        <w:t xml:space="preserve"> </w:t>
      </w:r>
      <w:r w:rsidR="00685841" w:rsidRPr="00F851FA">
        <w:t>The next meeting is 7:00</w:t>
      </w:r>
      <w:r w:rsidR="001D0610" w:rsidRPr="00F851FA">
        <w:t xml:space="preserve"> pm on </w:t>
      </w:r>
      <w:r w:rsidR="002614C9">
        <w:t xml:space="preserve">November </w:t>
      </w:r>
      <w:r w:rsidR="00183EE8">
        <w:t>9</w:t>
      </w:r>
      <w:r w:rsidR="002263E5">
        <w:t>th</w:t>
      </w:r>
      <w:r w:rsidR="00685841" w:rsidRPr="00F851FA">
        <w:t>.</w:t>
      </w:r>
    </w:p>
    <w:p w14:paraId="2D7DACBF" w14:textId="77777777" w:rsidR="002263E5" w:rsidRPr="00F851FA" w:rsidRDefault="002263E5" w:rsidP="00D372D9">
      <w:pPr>
        <w:pStyle w:val="NoSpacing"/>
      </w:pPr>
    </w:p>
    <w:p w14:paraId="0C232D74" w14:textId="77777777" w:rsidR="00685841" w:rsidRPr="00F851FA" w:rsidRDefault="00685841" w:rsidP="00D372D9">
      <w:pPr>
        <w:pStyle w:val="NoSpacing"/>
      </w:pPr>
    </w:p>
    <w:p w14:paraId="2313CF0E" w14:textId="152B99F5" w:rsidR="002562AD" w:rsidRPr="00F851FA" w:rsidRDefault="007D482E" w:rsidP="00D372D9">
      <w:pPr>
        <w:pStyle w:val="NoSpacing"/>
      </w:pPr>
      <w:r w:rsidRPr="00F851FA">
        <w:t>Respectfully submitted</w:t>
      </w:r>
      <w:r w:rsidR="00F851FA" w:rsidRPr="00F851FA">
        <w:t>; Donna</w:t>
      </w:r>
      <w:r w:rsidR="00333CC9" w:rsidRPr="00F851FA">
        <w:rPr>
          <w:lang w:val="en"/>
        </w:rPr>
        <w:t xml:space="preserve"> Bagdasarian</w:t>
      </w:r>
      <w:r w:rsidR="000271BF" w:rsidRPr="00F851FA">
        <w:rPr>
          <w:sz w:val="28"/>
          <w:szCs w:val="28"/>
        </w:rPr>
        <w:tab/>
      </w:r>
      <w:r w:rsidR="000271BF" w:rsidRPr="00F851FA">
        <w:rPr>
          <w:sz w:val="28"/>
          <w:szCs w:val="28"/>
        </w:rPr>
        <w:tab/>
      </w:r>
    </w:p>
    <w:sectPr w:rsidR="002562AD" w:rsidRPr="00F851FA" w:rsidSect="009008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C773A" w14:textId="77777777" w:rsidR="003A1E6B" w:rsidRDefault="003A1E6B" w:rsidP="00E351B5">
      <w:pPr>
        <w:spacing w:after="0" w:line="240" w:lineRule="auto"/>
      </w:pPr>
      <w:r>
        <w:separator/>
      </w:r>
    </w:p>
  </w:endnote>
  <w:endnote w:type="continuationSeparator" w:id="0">
    <w:p w14:paraId="2C6AADB5" w14:textId="77777777" w:rsidR="003A1E6B" w:rsidRDefault="003A1E6B" w:rsidP="00E3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23733" w14:textId="77777777" w:rsidR="003A1E6B" w:rsidRDefault="003A1E6B" w:rsidP="00E351B5">
      <w:pPr>
        <w:spacing w:after="0" w:line="240" w:lineRule="auto"/>
      </w:pPr>
      <w:r>
        <w:separator/>
      </w:r>
    </w:p>
  </w:footnote>
  <w:footnote w:type="continuationSeparator" w:id="0">
    <w:p w14:paraId="23BCCC28" w14:textId="77777777" w:rsidR="003A1E6B" w:rsidRDefault="003A1E6B" w:rsidP="00E35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C4F"/>
    <w:multiLevelType w:val="hybridMultilevel"/>
    <w:tmpl w:val="93247A44"/>
    <w:lvl w:ilvl="0" w:tplc="CDF25F90">
      <w:numFmt w:val="bullet"/>
      <w:lvlText w:val="-"/>
      <w:lvlJc w:val="left"/>
      <w:pPr>
        <w:ind w:left="1800" w:hanging="360"/>
      </w:pPr>
      <w:rPr>
        <w:rFonts w:ascii="Calibri" w:eastAsiaTheme="minorHAnsi"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5BB3F5A"/>
    <w:multiLevelType w:val="hybridMultilevel"/>
    <w:tmpl w:val="2BE4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C42F2"/>
    <w:multiLevelType w:val="hybridMultilevel"/>
    <w:tmpl w:val="3BDE16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5C01100"/>
    <w:multiLevelType w:val="hybridMultilevel"/>
    <w:tmpl w:val="B2C2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FE1C82"/>
    <w:multiLevelType w:val="hybridMultilevel"/>
    <w:tmpl w:val="97BA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F97734"/>
    <w:multiLevelType w:val="hybridMultilevel"/>
    <w:tmpl w:val="C220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removePersonalInformation/>
  <w:removeDateAndTime/>
  <w:doNotDisplayPageBoundaries/>
  <w:activeWritingStyle w:appName="MSWord" w:lang="en-US" w:vendorID="64" w:dllVersion="131078" w:nlCheck="1" w:checkStyle="1"/>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48B"/>
    <w:rsid w:val="00012644"/>
    <w:rsid w:val="000205B4"/>
    <w:rsid w:val="000271BF"/>
    <w:rsid w:val="0003257E"/>
    <w:rsid w:val="0003488B"/>
    <w:rsid w:val="00040019"/>
    <w:rsid w:val="00043A55"/>
    <w:rsid w:val="00045D10"/>
    <w:rsid w:val="00050C44"/>
    <w:rsid w:val="000612B8"/>
    <w:rsid w:val="00065BF2"/>
    <w:rsid w:val="000723BC"/>
    <w:rsid w:val="00072550"/>
    <w:rsid w:val="00080723"/>
    <w:rsid w:val="000828DD"/>
    <w:rsid w:val="0008792B"/>
    <w:rsid w:val="000A2E45"/>
    <w:rsid w:val="000A4029"/>
    <w:rsid w:val="000A57A4"/>
    <w:rsid w:val="000B1E1E"/>
    <w:rsid w:val="000D16DA"/>
    <w:rsid w:val="000D1E15"/>
    <w:rsid w:val="000D4180"/>
    <w:rsid w:val="000D69D9"/>
    <w:rsid w:val="000E0F9E"/>
    <w:rsid w:val="000E19D6"/>
    <w:rsid w:val="000E382B"/>
    <w:rsid w:val="000F14AD"/>
    <w:rsid w:val="000F2F0F"/>
    <w:rsid w:val="000F7B3D"/>
    <w:rsid w:val="001046D5"/>
    <w:rsid w:val="00104DAE"/>
    <w:rsid w:val="0012484E"/>
    <w:rsid w:val="001321C7"/>
    <w:rsid w:val="00142690"/>
    <w:rsid w:val="0015383D"/>
    <w:rsid w:val="00163611"/>
    <w:rsid w:val="0016525B"/>
    <w:rsid w:val="00175041"/>
    <w:rsid w:val="00177E84"/>
    <w:rsid w:val="00183EE8"/>
    <w:rsid w:val="0018559B"/>
    <w:rsid w:val="00194B12"/>
    <w:rsid w:val="001A0DAD"/>
    <w:rsid w:val="001A1B61"/>
    <w:rsid w:val="001A36A6"/>
    <w:rsid w:val="001A401C"/>
    <w:rsid w:val="001B55F9"/>
    <w:rsid w:val="001B5E83"/>
    <w:rsid w:val="001B7774"/>
    <w:rsid w:val="001B7A08"/>
    <w:rsid w:val="001C3356"/>
    <w:rsid w:val="001C604D"/>
    <w:rsid w:val="001D0610"/>
    <w:rsid w:val="001D458C"/>
    <w:rsid w:val="001E1CA6"/>
    <w:rsid w:val="001E58AD"/>
    <w:rsid w:val="001E5E9A"/>
    <w:rsid w:val="001E7D15"/>
    <w:rsid w:val="00201C4D"/>
    <w:rsid w:val="002056C5"/>
    <w:rsid w:val="002078B4"/>
    <w:rsid w:val="00217D53"/>
    <w:rsid w:val="002238E4"/>
    <w:rsid w:val="002263E5"/>
    <w:rsid w:val="00244E2F"/>
    <w:rsid w:val="0024582F"/>
    <w:rsid w:val="002540BA"/>
    <w:rsid w:val="002562AD"/>
    <w:rsid w:val="00257B06"/>
    <w:rsid w:val="002614C9"/>
    <w:rsid w:val="00266073"/>
    <w:rsid w:val="00273FD7"/>
    <w:rsid w:val="00280E27"/>
    <w:rsid w:val="00283DC8"/>
    <w:rsid w:val="00291F17"/>
    <w:rsid w:val="00292B69"/>
    <w:rsid w:val="00297BE6"/>
    <w:rsid w:val="002A1753"/>
    <w:rsid w:val="002A3BAC"/>
    <w:rsid w:val="002E4AF5"/>
    <w:rsid w:val="002F07E2"/>
    <w:rsid w:val="002F0896"/>
    <w:rsid w:val="002F1F24"/>
    <w:rsid w:val="002F23D3"/>
    <w:rsid w:val="002F3A8A"/>
    <w:rsid w:val="00323EA9"/>
    <w:rsid w:val="00325893"/>
    <w:rsid w:val="00327D9C"/>
    <w:rsid w:val="00331E43"/>
    <w:rsid w:val="00333CC9"/>
    <w:rsid w:val="00366434"/>
    <w:rsid w:val="0037334E"/>
    <w:rsid w:val="003738A4"/>
    <w:rsid w:val="00377289"/>
    <w:rsid w:val="00380763"/>
    <w:rsid w:val="00384784"/>
    <w:rsid w:val="003A07DB"/>
    <w:rsid w:val="003A1E6B"/>
    <w:rsid w:val="003B448C"/>
    <w:rsid w:val="003C2701"/>
    <w:rsid w:val="003E52DF"/>
    <w:rsid w:val="003F25C8"/>
    <w:rsid w:val="0040063D"/>
    <w:rsid w:val="00411819"/>
    <w:rsid w:val="00411FE0"/>
    <w:rsid w:val="004271E2"/>
    <w:rsid w:val="00447558"/>
    <w:rsid w:val="00447DD6"/>
    <w:rsid w:val="0045158D"/>
    <w:rsid w:val="00453A2A"/>
    <w:rsid w:val="00460DD9"/>
    <w:rsid w:val="004701B2"/>
    <w:rsid w:val="00471B4D"/>
    <w:rsid w:val="00475A89"/>
    <w:rsid w:val="00476F23"/>
    <w:rsid w:val="00483979"/>
    <w:rsid w:val="00494FC8"/>
    <w:rsid w:val="00495707"/>
    <w:rsid w:val="0049659D"/>
    <w:rsid w:val="004B0B87"/>
    <w:rsid w:val="004C4A90"/>
    <w:rsid w:val="004C675B"/>
    <w:rsid w:val="004C77EB"/>
    <w:rsid w:val="004C7A68"/>
    <w:rsid w:val="004D54B2"/>
    <w:rsid w:val="004E5997"/>
    <w:rsid w:val="004F157E"/>
    <w:rsid w:val="005017A6"/>
    <w:rsid w:val="00503C71"/>
    <w:rsid w:val="0051284F"/>
    <w:rsid w:val="00527AF5"/>
    <w:rsid w:val="00532425"/>
    <w:rsid w:val="00536003"/>
    <w:rsid w:val="00536D1B"/>
    <w:rsid w:val="005376C5"/>
    <w:rsid w:val="00540D75"/>
    <w:rsid w:val="0054206B"/>
    <w:rsid w:val="0055593C"/>
    <w:rsid w:val="00555FB5"/>
    <w:rsid w:val="00572840"/>
    <w:rsid w:val="005731C4"/>
    <w:rsid w:val="005743C3"/>
    <w:rsid w:val="00581C6E"/>
    <w:rsid w:val="005832D8"/>
    <w:rsid w:val="0058687E"/>
    <w:rsid w:val="00587363"/>
    <w:rsid w:val="00592125"/>
    <w:rsid w:val="00592777"/>
    <w:rsid w:val="00595CCA"/>
    <w:rsid w:val="00596B53"/>
    <w:rsid w:val="005A5F41"/>
    <w:rsid w:val="005A7DB6"/>
    <w:rsid w:val="005B4666"/>
    <w:rsid w:val="005B71C6"/>
    <w:rsid w:val="005C1678"/>
    <w:rsid w:val="005D71F6"/>
    <w:rsid w:val="005D7561"/>
    <w:rsid w:val="005E3EF6"/>
    <w:rsid w:val="005E75A2"/>
    <w:rsid w:val="005F33C3"/>
    <w:rsid w:val="006141FA"/>
    <w:rsid w:val="00622C38"/>
    <w:rsid w:val="006235C6"/>
    <w:rsid w:val="0063577B"/>
    <w:rsid w:val="006431DC"/>
    <w:rsid w:val="00663CA9"/>
    <w:rsid w:val="006648BF"/>
    <w:rsid w:val="00666612"/>
    <w:rsid w:val="00683C13"/>
    <w:rsid w:val="0068508F"/>
    <w:rsid w:val="00685841"/>
    <w:rsid w:val="006A7C14"/>
    <w:rsid w:val="006B7C3F"/>
    <w:rsid w:val="006C6635"/>
    <w:rsid w:val="006C7417"/>
    <w:rsid w:val="006C790D"/>
    <w:rsid w:val="006C7BAE"/>
    <w:rsid w:val="006D55FE"/>
    <w:rsid w:val="006D648B"/>
    <w:rsid w:val="006E0D8F"/>
    <w:rsid w:val="006F143A"/>
    <w:rsid w:val="006F2BE7"/>
    <w:rsid w:val="006F73E3"/>
    <w:rsid w:val="00705026"/>
    <w:rsid w:val="00706BB2"/>
    <w:rsid w:val="00722357"/>
    <w:rsid w:val="00725489"/>
    <w:rsid w:val="0072658B"/>
    <w:rsid w:val="00730AE4"/>
    <w:rsid w:val="00742BBD"/>
    <w:rsid w:val="007450DC"/>
    <w:rsid w:val="0075191E"/>
    <w:rsid w:val="00764772"/>
    <w:rsid w:val="0077159C"/>
    <w:rsid w:val="00774587"/>
    <w:rsid w:val="00777473"/>
    <w:rsid w:val="007807E0"/>
    <w:rsid w:val="00780813"/>
    <w:rsid w:val="00783EAC"/>
    <w:rsid w:val="00786711"/>
    <w:rsid w:val="0079153C"/>
    <w:rsid w:val="007963D4"/>
    <w:rsid w:val="007A1E41"/>
    <w:rsid w:val="007A6AD3"/>
    <w:rsid w:val="007C0E45"/>
    <w:rsid w:val="007C52B9"/>
    <w:rsid w:val="007C56C3"/>
    <w:rsid w:val="007D482E"/>
    <w:rsid w:val="007E0A54"/>
    <w:rsid w:val="007E590A"/>
    <w:rsid w:val="007E70BF"/>
    <w:rsid w:val="007F186E"/>
    <w:rsid w:val="00801DA4"/>
    <w:rsid w:val="00803C68"/>
    <w:rsid w:val="00807FBF"/>
    <w:rsid w:val="008212B9"/>
    <w:rsid w:val="00822338"/>
    <w:rsid w:val="00823F3B"/>
    <w:rsid w:val="00825B22"/>
    <w:rsid w:val="00834558"/>
    <w:rsid w:val="0084792F"/>
    <w:rsid w:val="00850135"/>
    <w:rsid w:val="00850B34"/>
    <w:rsid w:val="00855AB9"/>
    <w:rsid w:val="00870C34"/>
    <w:rsid w:val="00871195"/>
    <w:rsid w:val="00892935"/>
    <w:rsid w:val="00893855"/>
    <w:rsid w:val="008A0D9F"/>
    <w:rsid w:val="008A5064"/>
    <w:rsid w:val="008A71CD"/>
    <w:rsid w:val="008B5703"/>
    <w:rsid w:val="008C1E36"/>
    <w:rsid w:val="008C67D8"/>
    <w:rsid w:val="008E05E0"/>
    <w:rsid w:val="008E0E71"/>
    <w:rsid w:val="008F1606"/>
    <w:rsid w:val="008F21E2"/>
    <w:rsid w:val="008F3C31"/>
    <w:rsid w:val="008F7F6B"/>
    <w:rsid w:val="0090031E"/>
    <w:rsid w:val="00900825"/>
    <w:rsid w:val="0090304F"/>
    <w:rsid w:val="009055AF"/>
    <w:rsid w:val="00907178"/>
    <w:rsid w:val="009078EA"/>
    <w:rsid w:val="00916E17"/>
    <w:rsid w:val="00917D8F"/>
    <w:rsid w:val="00932224"/>
    <w:rsid w:val="00932EF2"/>
    <w:rsid w:val="00937413"/>
    <w:rsid w:val="009377EB"/>
    <w:rsid w:val="00940F38"/>
    <w:rsid w:val="00954EE5"/>
    <w:rsid w:val="00963672"/>
    <w:rsid w:val="009645E1"/>
    <w:rsid w:val="00972559"/>
    <w:rsid w:val="00974D72"/>
    <w:rsid w:val="00975125"/>
    <w:rsid w:val="009808EE"/>
    <w:rsid w:val="0098098F"/>
    <w:rsid w:val="00985BBC"/>
    <w:rsid w:val="00987746"/>
    <w:rsid w:val="0099764C"/>
    <w:rsid w:val="009A2514"/>
    <w:rsid w:val="009A2B25"/>
    <w:rsid w:val="009B71A2"/>
    <w:rsid w:val="009D009B"/>
    <w:rsid w:val="009D06AB"/>
    <w:rsid w:val="009D65A4"/>
    <w:rsid w:val="009E0321"/>
    <w:rsid w:val="009E24AC"/>
    <w:rsid w:val="009E3223"/>
    <w:rsid w:val="009E3A93"/>
    <w:rsid w:val="009E3BA8"/>
    <w:rsid w:val="009F111A"/>
    <w:rsid w:val="00A17DA7"/>
    <w:rsid w:val="00A25FB0"/>
    <w:rsid w:val="00A26A54"/>
    <w:rsid w:val="00A33A7A"/>
    <w:rsid w:val="00A35E0D"/>
    <w:rsid w:val="00A41E63"/>
    <w:rsid w:val="00A44A83"/>
    <w:rsid w:val="00A519D5"/>
    <w:rsid w:val="00A52C49"/>
    <w:rsid w:val="00A56DC9"/>
    <w:rsid w:val="00A60E3E"/>
    <w:rsid w:val="00A61CFF"/>
    <w:rsid w:val="00A6202C"/>
    <w:rsid w:val="00A63B28"/>
    <w:rsid w:val="00A7134E"/>
    <w:rsid w:val="00A73ABE"/>
    <w:rsid w:val="00A76454"/>
    <w:rsid w:val="00A76C48"/>
    <w:rsid w:val="00A857DD"/>
    <w:rsid w:val="00A876C0"/>
    <w:rsid w:val="00AA5CD3"/>
    <w:rsid w:val="00AB1C47"/>
    <w:rsid w:val="00AB45CD"/>
    <w:rsid w:val="00AB62A9"/>
    <w:rsid w:val="00AB74B8"/>
    <w:rsid w:val="00AC3960"/>
    <w:rsid w:val="00AC3AC0"/>
    <w:rsid w:val="00AD08C7"/>
    <w:rsid w:val="00AD45AA"/>
    <w:rsid w:val="00AE02E7"/>
    <w:rsid w:val="00AE0DAE"/>
    <w:rsid w:val="00AE17E6"/>
    <w:rsid w:val="00AF74C2"/>
    <w:rsid w:val="00AF7DCE"/>
    <w:rsid w:val="00B057E1"/>
    <w:rsid w:val="00B06D7A"/>
    <w:rsid w:val="00B0703E"/>
    <w:rsid w:val="00B13490"/>
    <w:rsid w:val="00B1612D"/>
    <w:rsid w:val="00B3292D"/>
    <w:rsid w:val="00B44F70"/>
    <w:rsid w:val="00B51FFF"/>
    <w:rsid w:val="00B53340"/>
    <w:rsid w:val="00B6058E"/>
    <w:rsid w:val="00B608B4"/>
    <w:rsid w:val="00B7191D"/>
    <w:rsid w:val="00B75C0F"/>
    <w:rsid w:val="00B97637"/>
    <w:rsid w:val="00BA2ACA"/>
    <w:rsid w:val="00BA5E7F"/>
    <w:rsid w:val="00BA6FE6"/>
    <w:rsid w:val="00BB0E25"/>
    <w:rsid w:val="00BB4CE4"/>
    <w:rsid w:val="00BC1002"/>
    <w:rsid w:val="00BC3FDB"/>
    <w:rsid w:val="00BD069A"/>
    <w:rsid w:val="00BD121C"/>
    <w:rsid w:val="00BD2FCB"/>
    <w:rsid w:val="00BD3B2D"/>
    <w:rsid w:val="00BD6E9A"/>
    <w:rsid w:val="00BE442D"/>
    <w:rsid w:val="00BE5E43"/>
    <w:rsid w:val="00BF3C7D"/>
    <w:rsid w:val="00BF48F9"/>
    <w:rsid w:val="00C004DF"/>
    <w:rsid w:val="00C038CF"/>
    <w:rsid w:val="00C1341A"/>
    <w:rsid w:val="00C15C85"/>
    <w:rsid w:val="00C20256"/>
    <w:rsid w:val="00C27E94"/>
    <w:rsid w:val="00C33959"/>
    <w:rsid w:val="00C46154"/>
    <w:rsid w:val="00C46613"/>
    <w:rsid w:val="00C626F2"/>
    <w:rsid w:val="00C81028"/>
    <w:rsid w:val="00C833F8"/>
    <w:rsid w:val="00C9282C"/>
    <w:rsid w:val="00CA50B1"/>
    <w:rsid w:val="00CA7ED5"/>
    <w:rsid w:val="00CB5BD4"/>
    <w:rsid w:val="00CC0486"/>
    <w:rsid w:val="00CC2354"/>
    <w:rsid w:val="00CD4026"/>
    <w:rsid w:val="00CD41B7"/>
    <w:rsid w:val="00CD7C49"/>
    <w:rsid w:val="00D0563D"/>
    <w:rsid w:val="00D372D9"/>
    <w:rsid w:val="00D51C19"/>
    <w:rsid w:val="00D63D64"/>
    <w:rsid w:val="00D75A01"/>
    <w:rsid w:val="00D82F2F"/>
    <w:rsid w:val="00DB1E7F"/>
    <w:rsid w:val="00DB203B"/>
    <w:rsid w:val="00DB259B"/>
    <w:rsid w:val="00DB3E84"/>
    <w:rsid w:val="00DD1A2F"/>
    <w:rsid w:val="00DD2D62"/>
    <w:rsid w:val="00DE64BE"/>
    <w:rsid w:val="00DE68CB"/>
    <w:rsid w:val="00DF13DB"/>
    <w:rsid w:val="00DF3C7F"/>
    <w:rsid w:val="00DF610B"/>
    <w:rsid w:val="00DF7D0C"/>
    <w:rsid w:val="00E017B9"/>
    <w:rsid w:val="00E019F0"/>
    <w:rsid w:val="00E13869"/>
    <w:rsid w:val="00E1501F"/>
    <w:rsid w:val="00E16ADE"/>
    <w:rsid w:val="00E23EB5"/>
    <w:rsid w:val="00E305FF"/>
    <w:rsid w:val="00E3173C"/>
    <w:rsid w:val="00E351B5"/>
    <w:rsid w:val="00E365AC"/>
    <w:rsid w:val="00E516E2"/>
    <w:rsid w:val="00E52582"/>
    <w:rsid w:val="00E52A07"/>
    <w:rsid w:val="00E728B4"/>
    <w:rsid w:val="00E749CF"/>
    <w:rsid w:val="00E82F61"/>
    <w:rsid w:val="00EA157C"/>
    <w:rsid w:val="00EA4ADE"/>
    <w:rsid w:val="00EA789F"/>
    <w:rsid w:val="00EB17B1"/>
    <w:rsid w:val="00EC148D"/>
    <w:rsid w:val="00EC2BEF"/>
    <w:rsid w:val="00EC5F7C"/>
    <w:rsid w:val="00EC74A4"/>
    <w:rsid w:val="00ED0B93"/>
    <w:rsid w:val="00EE725E"/>
    <w:rsid w:val="00EF3944"/>
    <w:rsid w:val="00F07BD8"/>
    <w:rsid w:val="00F118EB"/>
    <w:rsid w:val="00F11C27"/>
    <w:rsid w:val="00F17F43"/>
    <w:rsid w:val="00F20C5F"/>
    <w:rsid w:val="00F301A6"/>
    <w:rsid w:val="00F417F2"/>
    <w:rsid w:val="00F5474C"/>
    <w:rsid w:val="00F7296D"/>
    <w:rsid w:val="00F74003"/>
    <w:rsid w:val="00F805EB"/>
    <w:rsid w:val="00F851FA"/>
    <w:rsid w:val="00F97F55"/>
    <w:rsid w:val="00FA2EE2"/>
    <w:rsid w:val="00FA5FF4"/>
    <w:rsid w:val="00FA74AD"/>
    <w:rsid w:val="00FB1D3B"/>
    <w:rsid w:val="00FB7D9B"/>
    <w:rsid w:val="00FC2D25"/>
    <w:rsid w:val="00FC6FCD"/>
    <w:rsid w:val="00FD65C7"/>
    <w:rsid w:val="00FE019D"/>
    <w:rsid w:val="00FE2B78"/>
    <w:rsid w:val="00FE35BE"/>
    <w:rsid w:val="00FE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CEF0"/>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B"/>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648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00825"/>
    <w:pPr>
      <w:ind w:left="720"/>
      <w:contextualSpacing/>
    </w:pPr>
  </w:style>
  <w:style w:type="paragraph" w:styleId="NoSpacing">
    <w:name w:val="No Spacing"/>
    <w:uiPriority w:val="1"/>
    <w:qFormat/>
    <w:rsid w:val="00494FC8"/>
    <w:pPr>
      <w:spacing w:after="0" w:line="240" w:lineRule="auto"/>
    </w:pPr>
    <w:rPr>
      <w:rFonts w:ascii="Calibri" w:eastAsia="Times New Roman" w:hAnsi="Calibri" w:cs="Calibri"/>
    </w:rPr>
  </w:style>
  <w:style w:type="table" w:styleId="TableGrid">
    <w:name w:val="Table Grid"/>
    <w:basedOn w:val="TableNormal"/>
    <w:uiPriority w:val="39"/>
    <w:rsid w:val="001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0A2E45"/>
  </w:style>
  <w:style w:type="character" w:customStyle="1" w:styleId="apple-converted-space">
    <w:name w:val="apple-converted-space"/>
    <w:basedOn w:val="DefaultParagraphFont"/>
    <w:rsid w:val="000A2E45"/>
  </w:style>
  <w:style w:type="character" w:styleId="Emphasis">
    <w:name w:val="Emphasis"/>
    <w:basedOn w:val="DefaultParagraphFont"/>
    <w:uiPriority w:val="20"/>
    <w:qFormat/>
    <w:rsid w:val="000A2E45"/>
    <w:rPr>
      <w:i/>
      <w:iCs/>
    </w:rPr>
  </w:style>
  <w:style w:type="paragraph" w:styleId="BalloonText">
    <w:name w:val="Balloon Text"/>
    <w:basedOn w:val="Normal"/>
    <w:link w:val="BalloonTextChar"/>
    <w:uiPriority w:val="99"/>
    <w:semiHidden/>
    <w:unhideWhenUsed/>
    <w:rsid w:val="00974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72"/>
    <w:rPr>
      <w:rFonts w:ascii="Tahoma" w:eastAsia="Times New Roman" w:hAnsi="Tahoma" w:cs="Tahoma"/>
      <w:sz w:val="16"/>
      <w:szCs w:val="16"/>
    </w:rPr>
  </w:style>
  <w:style w:type="paragraph" w:styleId="Header">
    <w:name w:val="header"/>
    <w:basedOn w:val="Normal"/>
    <w:link w:val="HeaderChar"/>
    <w:uiPriority w:val="99"/>
    <w:unhideWhenUsed/>
    <w:rsid w:val="00E3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B5"/>
    <w:rPr>
      <w:rFonts w:ascii="Calibri" w:eastAsia="Times New Roman" w:hAnsi="Calibri" w:cs="Calibri"/>
    </w:rPr>
  </w:style>
  <w:style w:type="paragraph" w:styleId="Footer">
    <w:name w:val="footer"/>
    <w:basedOn w:val="Normal"/>
    <w:link w:val="FooterChar"/>
    <w:uiPriority w:val="99"/>
    <w:unhideWhenUsed/>
    <w:rsid w:val="00E3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B5"/>
    <w:rPr>
      <w:rFonts w:ascii="Calibri" w:eastAsia="Times New Roman" w:hAnsi="Calibri" w:cs="Calibri"/>
    </w:rPr>
  </w:style>
  <w:style w:type="character" w:styleId="Hyperlink">
    <w:name w:val="Hyperlink"/>
    <w:basedOn w:val="DefaultParagraphFont"/>
    <w:uiPriority w:val="99"/>
    <w:unhideWhenUsed/>
    <w:rsid w:val="0099764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8B"/>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648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900825"/>
    <w:pPr>
      <w:ind w:left="720"/>
      <w:contextualSpacing/>
    </w:pPr>
  </w:style>
  <w:style w:type="paragraph" w:styleId="NoSpacing">
    <w:name w:val="No Spacing"/>
    <w:uiPriority w:val="1"/>
    <w:qFormat/>
    <w:rsid w:val="00494FC8"/>
    <w:pPr>
      <w:spacing w:after="0" w:line="240" w:lineRule="auto"/>
    </w:pPr>
    <w:rPr>
      <w:rFonts w:ascii="Calibri" w:eastAsia="Times New Roman" w:hAnsi="Calibri" w:cs="Calibri"/>
    </w:rPr>
  </w:style>
  <w:style w:type="table" w:styleId="TableGrid">
    <w:name w:val="Table Grid"/>
    <w:basedOn w:val="TableNormal"/>
    <w:uiPriority w:val="39"/>
    <w:rsid w:val="00104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0A2E45"/>
  </w:style>
  <w:style w:type="character" w:customStyle="1" w:styleId="apple-converted-space">
    <w:name w:val="apple-converted-space"/>
    <w:basedOn w:val="DefaultParagraphFont"/>
    <w:rsid w:val="000A2E45"/>
  </w:style>
  <w:style w:type="character" w:styleId="Emphasis">
    <w:name w:val="Emphasis"/>
    <w:basedOn w:val="DefaultParagraphFont"/>
    <w:uiPriority w:val="20"/>
    <w:qFormat/>
    <w:rsid w:val="000A2E45"/>
    <w:rPr>
      <w:i/>
      <w:iCs/>
    </w:rPr>
  </w:style>
  <w:style w:type="paragraph" w:styleId="BalloonText">
    <w:name w:val="Balloon Text"/>
    <w:basedOn w:val="Normal"/>
    <w:link w:val="BalloonTextChar"/>
    <w:uiPriority w:val="99"/>
    <w:semiHidden/>
    <w:unhideWhenUsed/>
    <w:rsid w:val="00974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72"/>
    <w:rPr>
      <w:rFonts w:ascii="Tahoma" w:eastAsia="Times New Roman" w:hAnsi="Tahoma" w:cs="Tahoma"/>
      <w:sz w:val="16"/>
      <w:szCs w:val="16"/>
    </w:rPr>
  </w:style>
  <w:style w:type="paragraph" w:styleId="Header">
    <w:name w:val="header"/>
    <w:basedOn w:val="Normal"/>
    <w:link w:val="HeaderChar"/>
    <w:uiPriority w:val="99"/>
    <w:unhideWhenUsed/>
    <w:rsid w:val="00E3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B5"/>
    <w:rPr>
      <w:rFonts w:ascii="Calibri" w:eastAsia="Times New Roman" w:hAnsi="Calibri" w:cs="Calibri"/>
    </w:rPr>
  </w:style>
  <w:style w:type="paragraph" w:styleId="Footer">
    <w:name w:val="footer"/>
    <w:basedOn w:val="Normal"/>
    <w:link w:val="FooterChar"/>
    <w:uiPriority w:val="99"/>
    <w:unhideWhenUsed/>
    <w:rsid w:val="00E3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B5"/>
    <w:rPr>
      <w:rFonts w:ascii="Calibri" w:eastAsia="Times New Roman" w:hAnsi="Calibri" w:cs="Calibri"/>
    </w:rPr>
  </w:style>
  <w:style w:type="character" w:styleId="Hyperlink">
    <w:name w:val="Hyperlink"/>
    <w:basedOn w:val="DefaultParagraphFont"/>
    <w:uiPriority w:val="99"/>
    <w:unhideWhenUsed/>
    <w:rsid w:val="00997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73480">
      <w:bodyDiv w:val="1"/>
      <w:marLeft w:val="0"/>
      <w:marRight w:val="0"/>
      <w:marTop w:val="0"/>
      <w:marBottom w:val="0"/>
      <w:divBdr>
        <w:top w:val="none" w:sz="0" w:space="0" w:color="auto"/>
        <w:left w:val="none" w:sz="0" w:space="0" w:color="auto"/>
        <w:bottom w:val="none" w:sz="0" w:space="0" w:color="auto"/>
        <w:right w:val="none" w:sz="0" w:space="0" w:color="auto"/>
      </w:divBdr>
    </w:div>
    <w:div w:id="1443526896">
      <w:bodyDiv w:val="1"/>
      <w:marLeft w:val="0"/>
      <w:marRight w:val="0"/>
      <w:marTop w:val="0"/>
      <w:marBottom w:val="0"/>
      <w:divBdr>
        <w:top w:val="none" w:sz="0" w:space="0" w:color="auto"/>
        <w:left w:val="none" w:sz="0" w:space="0" w:color="auto"/>
        <w:bottom w:val="none" w:sz="0" w:space="0" w:color="auto"/>
        <w:right w:val="none" w:sz="0" w:space="0" w:color="auto"/>
      </w:divBdr>
    </w:div>
    <w:div w:id="19492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ABF4-4D74-4754-A3B6-79662737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2017-11-02T16:08:00Z</dcterms:created>
  <dcterms:modified xsi:type="dcterms:W3CDTF">2017-11-02T18:24:00Z</dcterms:modified>
</cp:coreProperties>
</file>