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DA1C26" w14:textId="1B602860" w:rsidR="00E305FF" w:rsidRDefault="00E305FF" w:rsidP="00F20C5F">
      <w:pPr>
        <w:jc w:val="center"/>
        <w:rPr>
          <w:rFonts w:ascii="Arial" w:hAnsi="Arial" w:cs="Arial"/>
          <w:b/>
          <w:bCs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52F9AB2A" wp14:editId="4F283E40">
            <wp:extent cx="5486400" cy="43815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76A4D6" w14:textId="6A194FC9" w:rsidR="00E305FF" w:rsidRPr="0045158D" w:rsidRDefault="00E305FF" w:rsidP="00F20C5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5158D">
        <w:rPr>
          <w:rFonts w:ascii="Arial" w:hAnsi="Arial" w:cs="Arial"/>
          <w:b/>
          <w:bCs/>
          <w:sz w:val="24"/>
          <w:szCs w:val="24"/>
        </w:rPr>
        <w:t xml:space="preserve">Auxiliary Meeting </w:t>
      </w:r>
      <w:r w:rsidR="00494FC8" w:rsidRPr="0045158D">
        <w:rPr>
          <w:rFonts w:ascii="Arial" w:hAnsi="Arial" w:cs="Arial"/>
          <w:b/>
          <w:bCs/>
          <w:sz w:val="24"/>
          <w:szCs w:val="24"/>
        </w:rPr>
        <w:t>Minutes</w:t>
      </w:r>
    </w:p>
    <w:p w14:paraId="6816D285" w14:textId="7F3A522D" w:rsidR="00494FC8" w:rsidRPr="0045158D" w:rsidRDefault="006A1E7D" w:rsidP="00F20C5F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Dec</w:t>
      </w:r>
      <w:r w:rsidR="00EB20CB">
        <w:rPr>
          <w:rFonts w:ascii="Arial" w:hAnsi="Arial" w:cs="Arial"/>
          <w:b/>
          <w:bCs/>
          <w:sz w:val="24"/>
          <w:szCs w:val="24"/>
        </w:rPr>
        <w:t>em</w:t>
      </w:r>
      <w:r w:rsidR="00072550">
        <w:rPr>
          <w:rFonts w:ascii="Arial" w:hAnsi="Arial" w:cs="Arial"/>
          <w:b/>
          <w:bCs/>
          <w:sz w:val="24"/>
          <w:szCs w:val="24"/>
        </w:rPr>
        <w:t xml:space="preserve">ber </w:t>
      </w:r>
      <w:r w:rsidR="00EB20CB">
        <w:rPr>
          <w:rFonts w:ascii="Arial" w:hAnsi="Arial" w:cs="Arial"/>
          <w:b/>
          <w:bCs/>
          <w:sz w:val="24"/>
          <w:szCs w:val="24"/>
        </w:rPr>
        <w:t>1</w:t>
      </w:r>
      <w:r w:rsidR="00584F2A">
        <w:rPr>
          <w:rFonts w:ascii="Arial" w:hAnsi="Arial" w:cs="Arial"/>
          <w:b/>
          <w:bCs/>
          <w:sz w:val="24"/>
          <w:szCs w:val="24"/>
        </w:rPr>
        <w:t>0</w:t>
      </w:r>
      <w:r w:rsidR="00E305FF" w:rsidRPr="0045158D">
        <w:rPr>
          <w:rFonts w:ascii="Arial" w:hAnsi="Arial" w:cs="Arial"/>
          <w:b/>
          <w:bCs/>
          <w:sz w:val="24"/>
          <w:szCs w:val="24"/>
        </w:rPr>
        <w:t>, 201</w:t>
      </w:r>
      <w:r w:rsidR="00584F2A">
        <w:rPr>
          <w:rFonts w:ascii="Arial" w:hAnsi="Arial" w:cs="Arial"/>
          <w:b/>
          <w:bCs/>
          <w:sz w:val="24"/>
          <w:szCs w:val="24"/>
        </w:rPr>
        <w:t>7</w:t>
      </w:r>
    </w:p>
    <w:p w14:paraId="548545A4" w14:textId="7CAFAE88" w:rsidR="00072550" w:rsidRDefault="00EB20CB" w:rsidP="006C7BAE">
      <w:pPr>
        <w:widowControl w:val="0"/>
        <w:autoSpaceDE w:val="0"/>
        <w:autoSpaceDN w:val="0"/>
        <w:adjustRightInd w:val="0"/>
        <w:spacing w:line="240" w:lineRule="auto"/>
        <w:rPr>
          <w:lang w:val="en"/>
        </w:rPr>
      </w:pPr>
      <w:r>
        <w:t xml:space="preserve">Present: </w:t>
      </w:r>
      <w:r w:rsidR="00584F2A">
        <w:t>Donna Bagdasarian, Bob</w:t>
      </w:r>
      <w:r w:rsidR="00584F2A" w:rsidRPr="00584F2A">
        <w:t xml:space="preserve"> </w:t>
      </w:r>
      <w:r w:rsidR="00584F2A">
        <w:t>Bagdasarian</w:t>
      </w:r>
      <w:r w:rsidR="00584F2A">
        <w:t>, Donna</w:t>
      </w:r>
      <w:r w:rsidR="00072550">
        <w:t xml:space="preserve"> Ba</w:t>
      </w:r>
      <w:r w:rsidR="006A1E7D">
        <w:t>rre, David Butziger, Nick Butziger, Roz</w:t>
      </w:r>
      <w:r w:rsidR="00072550">
        <w:t xml:space="preserve"> Butziger,</w:t>
      </w:r>
      <w:r w:rsidR="00FC2D25">
        <w:t xml:space="preserve"> </w:t>
      </w:r>
      <w:r w:rsidR="00FC2D25" w:rsidRPr="00FC2D25">
        <w:t>Karen Caron, Normand Caro</w:t>
      </w:r>
      <w:r>
        <w:t xml:space="preserve">n, </w:t>
      </w:r>
      <w:r w:rsidR="006A1E7D">
        <w:t>Gary Davis,</w:t>
      </w:r>
      <w:r w:rsidR="00584F2A">
        <w:t xml:space="preserve"> Ellen Gardner, Scott Gardner,</w:t>
      </w:r>
      <w:r w:rsidR="006A1E7D">
        <w:t xml:space="preserve"> Charles Jenison, Vanessa Jenison, </w:t>
      </w:r>
      <w:r w:rsidR="00584F2A" w:rsidRPr="00584F2A">
        <w:t>Miriam Keithan</w:t>
      </w:r>
      <w:r w:rsidR="00584F2A">
        <w:t>,</w:t>
      </w:r>
      <w:r w:rsidR="00584F2A" w:rsidRPr="00584F2A">
        <w:t xml:space="preserve"> </w:t>
      </w:r>
      <w:r w:rsidR="006A1E7D">
        <w:t xml:space="preserve">Bob Misenor, </w:t>
      </w:r>
      <w:r w:rsidR="00584F2A">
        <w:t>Maryanne Moran</w:t>
      </w:r>
      <w:r w:rsidR="00FC2D25" w:rsidRPr="00FC2D25">
        <w:t xml:space="preserve">, </w:t>
      </w:r>
      <w:r w:rsidR="00FC2D25">
        <w:t xml:space="preserve">Debbie Pass, </w:t>
      </w:r>
      <w:r w:rsidR="00584F2A">
        <w:t>Mary Quinn, Mike Quinn</w:t>
      </w:r>
      <w:r w:rsidR="00FC2D25" w:rsidRPr="00FC2D25">
        <w:t xml:space="preserve">, </w:t>
      </w:r>
      <w:r w:rsidR="002C79FF">
        <w:t xml:space="preserve">Cindy Robert, Jim Robert, Glenn Rosera, Meg Rosera, </w:t>
      </w:r>
      <w:r w:rsidR="00584F2A">
        <w:t xml:space="preserve">Ken Shallcross, </w:t>
      </w:r>
      <w:r w:rsidR="002C79FF">
        <w:t xml:space="preserve">Bob VanHerpe, Maureen VanHerpe, </w:t>
      </w:r>
      <w:r w:rsidR="00584F2A" w:rsidRPr="00584F2A">
        <w:t>Jeanne Vetter</w:t>
      </w:r>
      <w:r w:rsidR="00584F2A">
        <w:t xml:space="preserve">, </w:t>
      </w:r>
      <w:r w:rsidR="002C79FF">
        <w:t>Tom</w:t>
      </w:r>
      <w:r w:rsidR="00072550">
        <w:rPr>
          <w:lang w:val="en"/>
        </w:rPr>
        <w:t xml:space="preserve"> Wilcox</w:t>
      </w:r>
      <w:r w:rsidR="00584F2A">
        <w:rPr>
          <w:lang w:val="en"/>
        </w:rPr>
        <w:t>, Jay Wilkins, Linda Wilkins</w:t>
      </w:r>
    </w:p>
    <w:p w14:paraId="4549EA53" w14:textId="1447C2A4" w:rsidR="006A1E7D" w:rsidRDefault="006A1E7D" w:rsidP="006C7BAE">
      <w:pPr>
        <w:widowControl w:val="0"/>
        <w:autoSpaceDE w:val="0"/>
        <w:autoSpaceDN w:val="0"/>
        <w:adjustRightInd w:val="0"/>
        <w:spacing w:line="240" w:lineRule="auto"/>
        <w:rPr>
          <w:lang w:val="en"/>
        </w:rPr>
      </w:pPr>
      <w:r>
        <w:rPr>
          <w:lang w:val="en"/>
        </w:rPr>
        <w:t>Guests:</w:t>
      </w:r>
      <w:r w:rsidR="003653D1">
        <w:rPr>
          <w:lang w:val="en"/>
        </w:rPr>
        <w:t xml:space="preserve"> </w:t>
      </w:r>
      <w:r w:rsidR="003653D1" w:rsidRPr="003653D1">
        <w:rPr>
          <w:lang w:val="en"/>
        </w:rPr>
        <w:t xml:space="preserve"> </w:t>
      </w:r>
      <w:r w:rsidR="00584F2A">
        <w:rPr>
          <w:lang w:val="en"/>
        </w:rPr>
        <w:t>Steven Hill, Stephanie Keithan</w:t>
      </w:r>
      <w:r w:rsidR="002C79FF">
        <w:rPr>
          <w:lang w:val="en"/>
        </w:rPr>
        <w:t xml:space="preserve">, Carol Misenor, </w:t>
      </w:r>
      <w:r w:rsidR="00584F2A">
        <w:rPr>
          <w:lang w:val="en"/>
        </w:rPr>
        <w:t>Kathryn Quinn, Nancy Shallcross</w:t>
      </w:r>
    </w:p>
    <w:p w14:paraId="17DE102D" w14:textId="254F5260" w:rsidR="00E52A07" w:rsidRPr="0045158D" w:rsidRDefault="00E52A07" w:rsidP="00494FC8">
      <w:pPr>
        <w:pStyle w:val="NoSpacing"/>
      </w:pPr>
      <w:r w:rsidRPr="0045158D">
        <w:t>The Meeting</w:t>
      </w:r>
      <w:r w:rsidR="00104DAE" w:rsidRPr="0045158D">
        <w:t xml:space="preserve"> was called to order at </w:t>
      </w:r>
      <w:r w:rsidR="002C79FF">
        <w:t>1</w:t>
      </w:r>
      <w:r w:rsidR="00FC2D25">
        <w:t>:</w:t>
      </w:r>
      <w:r w:rsidR="00EB20CB">
        <w:t>1</w:t>
      </w:r>
      <w:r w:rsidR="002C79FF">
        <w:t>5</w:t>
      </w:r>
      <w:r w:rsidR="00104DAE" w:rsidRPr="0045158D">
        <w:t xml:space="preserve"> pm</w:t>
      </w:r>
      <w:r w:rsidR="007D482E" w:rsidRPr="0045158D">
        <w:t xml:space="preserve"> by the Flotilla Commande</w:t>
      </w:r>
      <w:r w:rsidR="0015383D" w:rsidRPr="0045158D">
        <w:t>r</w:t>
      </w:r>
      <w:r w:rsidR="00FC2D25">
        <w:t xml:space="preserve"> with the Pledge of Allegiance and a moment of silence</w:t>
      </w:r>
      <w:r w:rsidR="007D482E" w:rsidRPr="0045158D">
        <w:t xml:space="preserve">.  </w:t>
      </w:r>
    </w:p>
    <w:p w14:paraId="35745A34" w14:textId="77777777" w:rsidR="00104DAE" w:rsidRPr="0045158D" w:rsidRDefault="00104DAE" w:rsidP="00494FC8">
      <w:pPr>
        <w:pStyle w:val="NoSpacing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137"/>
        <w:gridCol w:w="6161"/>
        <w:gridCol w:w="2718"/>
      </w:tblGrid>
      <w:tr w:rsidR="00104DAE" w:rsidRPr="0045158D" w14:paraId="3B620D9E" w14:textId="77777777" w:rsidTr="00FA5FF4">
        <w:tc>
          <w:tcPr>
            <w:tcW w:w="2137" w:type="dxa"/>
          </w:tcPr>
          <w:p w14:paraId="2EF9F58D" w14:textId="15CF4D9A" w:rsidR="00104DAE" w:rsidRPr="0045158D" w:rsidRDefault="00104DAE" w:rsidP="00494FC8">
            <w:pPr>
              <w:pStyle w:val="NoSpacing"/>
              <w:rPr>
                <w:b/>
              </w:rPr>
            </w:pPr>
            <w:r w:rsidRPr="0045158D">
              <w:rPr>
                <w:b/>
              </w:rPr>
              <w:t>Topic</w:t>
            </w:r>
          </w:p>
        </w:tc>
        <w:tc>
          <w:tcPr>
            <w:tcW w:w="6161" w:type="dxa"/>
          </w:tcPr>
          <w:p w14:paraId="464DF0F9" w14:textId="4CE0D2B4" w:rsidR="00104DAE" w:rsidRPr="0045158D" w:rsidRDefault="00104DAE" w:rsidP="00494FC8">
            <w:pPr>
              <w:pStyle w:val="NoSpacing"/>
              <w:rPr>
                <w:b/>
              </w:rPr>
            </w:pPr>
            <w:r w:rsidRPr="0045158D">
              <w:rPr>
                <w:b/>
              </w:rPr>
              <w:t>Discussion</w:t>
            </w:r>
          </w:p>
        </w:tc>
        <w:tc>
          <w:tcPr>
            <w:tcW w:w="2718" w:type="dxa"/>
          </w:tcPr>
          <w:p w14:paraId="372256A0" w14:textId="68002159" w:rsidR="00104DAE" w:rsidRPr="0045158D" w:rsidRDefault="00104DAE" w:rsidP="00494FC8">
            <w:pPr>
              <w:pStyle w:val="NoSpacing"/>
              <w:rPr>
                <w:b/>
              </w:rPr>
            </w:pPr>
            <w:r w:rsidRPr="0045158D">
              <w:rPr>
                <w:b/>
              </w:rPr>
              <w:t>Resolution / Next Steps</w:t>
            </w:r>
          </w:p>
        </w:tc>
      </w:tr>
      <w:tr w:rsidR="00104DAE" w:rsidRPr="0045158D" w14:paraId="728E8EF2" w14:textId="77777777" w:rsidTr="00FA5FF4">
        <w:tc>
          <w:tcPr>
            <w:tcW w:w="2137" w:type="dxa"/>
          </w:tcPr>
          <w:p w14:paraId="3BB149E7" w14:textId="04C223A0" w:rsidR="00104DAE" w:rsidRPr="0045158D" w:rsidRDefault="0045158D" w:rsidP="00494FC8">
            <w:pPr>
              <w:pStyle w:val="NoSpacing"/>
              <w:rPr>
                <w:b/>
              </w:rPr>
            </w:pPr>
            <w:r w:rsidRPr="0045158D">
              <w:rPr>
                <w:b/>
              </w:rPr>
              <w:t>Remembrances</w:t>
            </w:r>
          </w:p>
        </w:tc>
        <w:tc>
          <w:tcPr>
            <w:tcW w:w="6161" w:type="dxa"/>
          </w:tcPr>
          <w:p w14:paraId="1B6D0527" w14:textId="6F17E8D1" w:rsidR="00104DAE" w:rsidRPr="0045158D" w:rsidRDefault="00104DAE" w:rsidP="007D482E">
            <w:pPr>
              <w:pStyle w:val="NoSpacing"/>
            </w:pPr>
          </w:p>
        </w:tc>
        <w:tc>
          <w:tcPr>
            <w:tcW w:w="2718" w:type="dxa"/>
          </w:tcPr>
          <w:p w14:paraId="406B61AA" w14:textId="77777777" w:rsidR="00104DAE" w:rsidRPr="0045158D" w:rsidRDefault="00104DAE" w:rsidP="00494FC8">
            <w:pPr>
              <w:pStyle w:val="NoSpacing"/>
            </w:pPr>
          </w:p>
        </w:tc>
      </w:tr>
      <w:tr w:rsidR="00104DAE" w:rsidRPr="0045158D" w14:paraId="28B368A4" w14:textId="77777777" w:rsidTr="00FA5FF4">
        <w:tc>
          <w:tcPr>
            <w:tcW w:w="2137" w:type="dxa"/>
          </w:tcPr>
          <w:p w14:paraId="0D20E7D6" w14:textId="77777777" w:rsidR="00104DAE" w:rsidRDefault="000D1E15" w:rsidP="00494FC8">
            <w:pPr>
              <w:pStyle w:val="NoSpacing"/>
              <w:rPr>
                <w:b/>
              </w:rPr>
            </w:pPr>
            <w:r>
              <w:rPr>
                <w:b/>
              </w:rPr>
              <w:t>National/</w:t>
            </w:r>
            <w:r w:rsidR="00104DAE" w:rsidRPr="0045158D">
              <w:rPr>
                <w:b/>
              </w:rPr>
              <w:t>District Information</w:t>
            </w:r>
          </w:p>
          <w:p w14:paraId="620ED219" w14:textId="39933043" w:rsidR="004F157E" w:rsidRPr="0045158D" w:rsidRDefault="004F157E" w:rsidP="00494FC8">
            <w:pPr>
              <w:pStyle w:val="NoSpacing"/>
              <w:rPr>
                <w:b/>
              </w:rPr>
            </w:pPr>
          </w:p>
        </w:tc>
        <w:tc>
          <w:tcPr>
            <w:tcW w:w="6161" w:type="dxa"/>
          </w:tcPr>
          <w:p w14:paraId="6D9EF068" w14:textId="0603886C" w:rsidR="002C79FF" w:rsidRPr="00917D8F" w:rsidRDefault="0059216D" w:rsidP="002F055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lang w:val="en"/>
              </w:rPr>
            </w:pPr>
            <w:r>
              <w:rPr>
                <w:lang w:val="en"/>
              </w:rPr>
              <w:t xml:space="preserve">The Division is </w:t>
            </w:r>
            <w:r w:rsidR="002F0551">
              <w:rPr>
                <w:lang w:val="en"/>
              </w:rPr>
              <w:t>holding a raffle at their Change of Watch on February 23</w:t>
            </w:r>
            <w:r w:rsidR="002F0551" w:rsidRPr="002F0551">
              <w:rPr>
                <w:vertAlign w:val="superscript"/>
                <w:lang w:val="en"/>
              </w:rPr>
              <w:t>rd</w:t>
            </w:r>
            <w:r w:rsidR="002F0551">
              <w:rPr>
                <w:lang w:val="en"/>
              </w:rPr>
              <w:t xml:space="preserve"> to benefit “Operation Life Ring”.  The program benefits Service Members and Auxiliarists who are in need of financial assistance in the wake of Hurricanes Harvey, Irene and Maria.  The prize is a signed and framed print of the Coast Guard Eagle entering Boston Harbor during Sail Boston taken by Craig Hall.  Tickets are available at today and at the next flotilla meeting.</w:t>
            </w:r>
          </w:p>
        </w:tc>
        <w:tc>
          <w:tcPr>
            <w:tcW w:w="2718" w:type="dxa"/>
          </w:tcPr>
          <w:p w14:paraId="7A21E4E7" w14:textId="77777777" w:rsidR="00592777" w:rsidRDefault="00592777" w:rsidP="008F7F6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lang w:val="en"/>
              </w:rPr>
            </w:pPr>
          </w:p>
          <w:p w14:paraId="0579B222" w14:textId="73075156" w:rsidR="00AF7DCE" w:rsidRPr="008F7F6B" w:rsidRDefault="00AF7DCE" w:rsidP="008F7F6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lang w:val="en"/>
              </w:rPr>
            </w:pPr>
          </w:p>
        </w:tc>
      </w:tr>
      <w:tr w:rsidR="003A3E55" w:rsidRPr="0045158D" w14:paraId="17EC29E4" w14:textId="77777777" w:rsidTr="00FA5FF4">
        <w:tc>
          <w:tcPr>
            <w:tcW w:w="2137" w:type="dxa"/>
          </w:tcPr>
          <w:p w14:paraId="2652260E" w14:textId="77777777" w:rsidR="003A3E55" w:rsidRDefault="003A3E55" w:rsidP="00494FC8">
            <w:pPr>
              <w:pStyle w:val="NoSpacing"/>
              <w:rPr>
                <w:b/>
              </w:rPr>
            </w:pPr>
          </w:p>
        </w:tc>
        <w:tc>
          <w:tcPr>
            <w:tcW w:w="6161" w:type="dxa"/>
          </w:tcPr>
          <w:p w14:paraId="39F7DAA2" w14:textId="77777777" w:rsidR="003A3E55" w:rsidRDefault="003A3E55" w:rsidP="003A3E5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Staff </w:t>
            </w:r>
            <w:r w:rsidRPr="0045158D">
              <w:rPr>
                <w:b/>
              </w:rPr>
              <w:t>Report</w:t>
            </w:r>
            <w:r>
              <w:rPr>
                <w:b/>
              </w:rPr>
              <w:t>s</w:t>
            </w:r>
            <w:r w:rsidRPr="0045158D">
              <w:rPr>
                <w:b/>
              </w:rPr>
              <w:t xml:space="preserve"> </w:t>
            </w:r>
            <w:r>
              <w:rPr>
                <w:b/>
              </w:rPr>
              <w:t>/</w:t>
            </w:r>
            <w:r w:rsidRPr="0045158D">
              <w:rPr>
                <w:b/>
              </w:rPr>
              <w:t>Vice Flotilla Commander</w:t>
            </w:r>
          </w:p>
          <w:p w14:paraId="60A464A5" w14:textId="77777777" w:rsidR="003A3E55" w:rsidRDefault="003A3E55" w:rsidP="003A3E55">
            <w:pPr>
              <w:pStyle w:val="NoSpacing"/>
            </w:pPr>
            <w:r>
              <w:t>The members voted unanimously to suspend all reports</w:t>
            </w:r>
          </w:p>
          <w:p w14:paraId="388AB4A3" w14:textId="1D805E0A" w:rsidR="003A3E55" w:rsidRPr="003A3E55" w:rsidRDefault="003A3E55" w:rsidP="003A3E55">
            <w:pPr>
              <w:pStyle w:val="NoSpacing"/>
            </w:pPr>
          </w:p>
        </w:tc>
        <w:tc>
          <w:tcPr>
            <w:tcW w:w="2718" w:type="dxa"/>
          </w:tcPr>
          <w:p w14:paraId="3C40AAFB" w14:textId="77777777" w:rsidR="003A3E55" w:rsidRDefault="003A3E55" w:rsidP="008F7F6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lang w:val="en"/>
              </w:rPr>
            </w:pPr>
          </w:p>
        </w:tc>
      </w:tr>
      <w:tr w:rsidR="00104DAE" w:rsidRPr="0045158D" w14:paraId="052BBBD6" w14:textId="77777777" w:rsidTr="00FA5FF4">
        <w:tc>
          <w:tcPr>
            <w:tcW w:w="2137" w:type="dxa"/>
          </w:tcPr>
          <w:p w14:paraId="05C22E74" w14:textId="40289D00" w:rsidR="00104DAE" w:rsidRPr="0045158D" w:rsidRDefault="0008792B" w:rsidP="0008792B">
            <w:pPr>
              <w:pStyle w:val="NoSpacing"/>
              <w:rPr>
                <w:b/>
              </w:rPr>
            </w:pPr>
            <w:r>
              <w:rPr>
                <w:b/>
              </w:rPr>
              <w:t>Division/Information</w:t>
            </w:r>
            <w:r w:rsidR="00104DAE" w:rsidRPr="0045158D">
              <w:rPr>
                <w:b/>
              </w:rPr>
              <w:t xml:space="preserve"> </w:t>
            </w:r>
          </w:p>
        </w:tc>
        <w:tc>
          <w:tcPr>
            <w:tcW w:w="6161" w:type="dxa"/>
          </w:tcPr>
          <w:p w14:paraId="6F435902" w14:textId="77777777" w:rsidR="002C79FF" w:rsidRDefault="002C79FF" w:rsidP="002C79FF">
            <w:pPr>
              <w:pStyle w:val="NoSpacing"/>
            </w:pPr>
            <w:r>
              <w:t xml:space="preserve">Awards: </w:t>
            </w:r>
          </w:p>
          <w:p w14:paraId="1968A159" w14:textId="7DD5A9F7" w:rsidR="002C79FF" w:rsidRPr="002C79FF" w:rsidRDefault="002C79FF" w:rsidP="002C79FF">
            <w:pPr>
              <w:pStyle w:val="NoSpacing"/>
              <w:jc w:val="center"/>
              <w:rPr>
                <w:u w:val="single"/>
              </w:rPr>
            </w:pPr>
            <w:r w:rsidRPr="002C79FF">
              <w:rPr>
                <w:u w:val="single"/>
              </w:rPr>
              <w:t>David Butziger</w:t>
            </w:r>
          </w:p>
          <w:p w14:paraId="572B0AF8" w14:textId="77777777" w:rsidR="000E34F8" w:rsidRDefault="00B90403" w:rsidP="00B90403">
            <w:pPr>
              <w:pStyle w:val="NoSpacing"/>
              <w:jc w:val="center"/>
              <w:rPr>
                <w:u w:val="single"/>
              </w:rPr>
            </w:pPr>
            <w:r w:rsidRPr="00F118EB">
              <w:rPr>
                <w:rFonts w:eastAsia="Calibri" w:cs="Arial"/>
              </w:rPr>
              <w:t xml:space="preserve">Annual Public Education Service Award </w:t>
            </w:r>
            <w:r>
              <w:rPr>
                <w:rFonts w:eastAsia="Calibri" w:cs="Arial"/>
              </w:rPr>
              <w:t>29</w:t>
            </w:r>
            <w:r w:rsidRPr="00F118EB">
              <w:rPr>
                <w:rFonts w:eastAsia="Calibri" w:cs="Arial"/>
              </w:rPr>
              <w:t xml:space="preserve"> hrs</w:t>
            </w:r>
            <w:r>
              <w:rPr>
                <w:rFonts w:eastAsia="Calibri" w:cs="Arial"/>
              </w:rPr>
              <w:t>. l</w:t>
            </w:r>
            <w:r w:rsidRPr="00F118EB">
              <w:rPr>
                <w:rFonts w:eastAsia="Calibri" w:cs="Arial"/>
              </w:rPr>
              <w:t>ead Instructor</w:t>
            </w:r>
            <w:r>
              <w:rPr>
                <w:rFonts w:eastAsia="Calibri" w:cs="Arial"/>
              </w:rPr>
              <w:t>, 16 hours non-lead</w:t>
            </w:r>
            <w:r>
              <w:rPr>
                <w:u w:val="single"/>
              </w:rPr>
              <w:t xml:space="preserve"> </w:t>
            </w:r>
          </w:p>
          <w:p w14:paraId="65C11692" w14:textId="77777777" w:rsidR="000E34F8" w:rsidRDefault="000E34F8" w:rsidP="00B90403">
            <w:pPr>
              <w:pStyle w:val="NoSpacing"/>
              <w:jc w:val="center"/>
              <w:rPr>
                <w:u w:val="single"/>
              </w:rPr>
            </w:pPr>
          </w:p>
          <w:p w14:paraId="27FB5A57" w14:textId="77777777" w:rsidR="000E34F8" w:rsidRPr="00266666" w:rsidRDefault="000E34F8" w:rsidP="000E34F8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  <w:u w:val="single"/>
              </w:rPr>
              <w:t>Karen Caron</w:t>
            </w:r>
          </w:p>
          <w:p w14:paraId="0D0B660D" w14:textId="3B8BB9A1" w:rsidR="000E34F8" w:rsidRDefault="000E34F8" w:rsidP="000E34F8">
            <w:pPr>
              <w:spacing w:line="240" w:lineRule="auto"/>
              <w:contextualSpacing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Membership Service Award – 5 years</w:t>
            </w:r>
          </w:p>
          <w:p w14:paraId="7A5D201D" w14:textId="77777777" w:rsidR="000E34F8" w:rsidRPr="000E34F8" w:rsidRDefault="000E34F8" w:rsidP="000E34F8">
            <w:pPr>
              <w:spacing w:line="240" w:lineRule="auto"/>
              <w:contextualSpacing/>
              <w:jc w:val="center"/>
              <w:rPr>
                <w:rFonts w:eastAsia="Calibri" w:cs="Arial"/>
              </w:rPr>
            </w:pPr>
          </w:p>
          <w:p w14:paraId="481AFFBB" w14:textId="77777777" w:rsidR="000E34F8" w:rsidRPr="00266666" w:rsidRDefault="000E34F8" w:rsidP="000E34F8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  <w:u w:val="single"/>
              </w:rPr>
              <w:t>Normand Caron</w:t>
            </w:r>
          </w:p>
          <w:p w14:paraId="4ED176A2" w14:textId="77777777" w:rsidR="000E34F8" w:rsidRDefault="000E34F8" w:rsidP="000E34F8">
            <w:pPr>
              <w:spacing w:line="240" w:lineRule="auto"/>
              <w:contextualSpacing/>
              <w:jc w:val="center"/>
              <w:rPr>
                <w:rFonts w:eastAsia="Calibri" w:cs="Arial"/>
              </w:rPr>
            </w:pPr>
            <w:r w:rsidRPr="00F118EB">
              <w:rPr>
                <w:rFonts w:eastAsia="Calibri" w:cs="Arial"/>
              </w:rPr>
              <w:t>Annual Public Education Service Award</w:t>
            </w:r>
            <w:r>
              <w:rPr>
                <w:rFonts w:eastAsia="Calibri" w:cs="Arial"/>
              </w:rPr>
              <w:t>, 84 hours non-lead</w:t>
            </w:r>
          </w:p>
          <w:p w14:paraId="1D8D12E8" w14:textId="61A5F570" w:rsidR="000E34F8" w:rsidRPr="000E34F8" w:rsidRDefault="000E34F8" w:rsidP="000E34F8">
            <w:pPr>
              <w:spacing w:line="240" w:lineRule="auto"/>
              <w:contextualSpacing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Membership Service Award – 5 years</w:t>
            </w:r>
          </w:p>
          <w:p w14:paraId="2E79306A" w14:textId="2950BCB6" w:rsidR="00CC395F" w:rsidRDefault="00CC395F" w:rsidP="00B90403">
            <w:pPr>
              <w:pStyle w:val="NoSpacing"/>
              <w:jc w:val="center"/>
              <w:rPr>
                <w:u w:val="single"/>
              </w:rPr>
            </w:pPr>
            <w:r>
              <w:rPr>
                <w:u w:val="single"/>
              </w:rPr>
              <w:t>Gary Davis</w:t>
            </w:r>
          </w:p>
          <w:p w14:paraId="7A430BD3" w14:textId="7C529DAF" w:rsidR="00CC395F" w:rsidRDefault="00DF1691" w:rsidP="00DF1691">
            <w:pPr>
              <w:spacing w:line="240" w:lineRule="auto"/>
              <w:contextualSpacing/>
              <w:jc w:val="center"/>
              <w:rPr>
                <w:rFonts w:eastAsia="Calibri" w:cs="Arial"/>
              </w:rPr>
            </w:pPr>
            <w:r w:rsidRPr="00F118EB">
              <w:rPr>
                <w:rFonts w:eastAsia="Calibri" w:cs="Arial"/>
              </w:rPr>
              <w:t xml:space="preserve">Annual Public Education Service Award </w:t>
            </w:r>
            <w:r>
              <w:rPr>
                <w:rFonts w:eastAsia="Calibri" w:cs="Arial"/>
              </w:rPr>
              <w:t>15</w:t>
            </w:r>
            <w:r w:rsidRPr="00F118EB">
              <w:rPr>
                <w:rFonts w:eastAsia="Calibri" w:cs="Arial"/>
              </w:rPr>
              <w:t xml:space="preserve"> hrs</w:t>
            </w:r>
            <w:r>
              <w:rPr>
                <w:rFonts w:eastAsia="Calibri" w:cs="Arial"/>
              </w:rPr>
              <w:t>. l</w:t>
            </w:r>
            <w:r w:rsidRPr="00F118EB">
              <w:rPr>
                <w:rFonts w:eastAsia="Calibri" w:cs="Arial"/>
              </w:rPr>
              <w:t>ead Instructor</w:t>
            </w:r>
            <w:r>
              <w:rPr>
                <w:rFonts w:eastAsia="Calibri" w:cs="Arial"/>
              </w:rPr>
              <w:t>, 53 hours non-lead</w:t>
            </w:r>
          </w:p>
          <w:p w14:paraId="17EF2A34" w14:textId="77777777" w:rsidR="00DF1691" w:rsidRPr="00DF1691" w:rsidRDefault="00DF1691" w:rsidP="00DF1691">
            <w:pPr>
              <w:spacing w:line="240" w:lineRule="auto"/>
              <w:contextualSpacing/>
              <w:jc w:val="center"/>
              <w:rPr>
                <w:rFonts w:eastAsia="Calibri" w:cs="Arial"/>
              </w:rPr>
            </w:pPr>
          </w:p>
          <w:p w14:paraId="7C131243" w14:textId="77777777" w:rsidR="00DF1691" w:rsidRPr="00266666" w:rsidRDefault="00DF1691" w:rsidP="00DF1691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  <w:u w:val="single"/>
              </w:rPr>
              <w:t>Charles Jenison</w:t>
            </w:r>
          </w:p>
          <w:p w14:paraId="02B08842" w14:textId="77777777" w:rsidR="00DF1691" w:rsidRDefault="00DF1691" w:rsidP="00DF1691">
            <w:pPr>
              <w:spacing w:line="240" w:lineRule="auto"/>
              <w:contextualSpacing/>
              <w:jc w:val="center"/>
              <w:rPr>
                <w:rFonts w:eastAsia="Calibri" w:cs="Arial"/>
              </w:rPr>
            </w:pPr>
            <w:r w:rsidRPr="00F118EB">
              <w:rPr>
                <w:rFonts w:eastAsia="Calibri" w:cs="Arial"/>
              </w:rPr>
              <w:t xml:space="preserve">Annual Public Education Service Award </w:t>
            </w:r>
            <w:r>
              <w:rPr>
                <w:rFonts w:eastAsia="Calibri" w:cs="Arial"/>
              </w:rPr>
              <w:t>14</w:t>
            </w:r>
            <w:r w:rsidRPr="00F118EB">
              <w:rPr>
                <w:rFonts w:eastAsia="Calibri" w:cs="Arial"/>
              </w:rPr>
              <w:t xml:space="preserve"> hrs</w:t>
            </w:r>
            <w:r>
              <w:rPr>
                <w:rFonts w:eastAsia="Calibri" w:cs="Arial"/>
              </w:rPr>
              <w:t>. l</w:t>
            </w:r>
            <w:r w:rsidRPr="00F118EB">
              <w:rPr>
                <w:rFonts w:eastAsia="Calibri" w:cs="Arial"/>
              </w:rPr>
              <w:t>ead Instructor</w:t>
            </w:r>
            <w:r>
              <w:rPr>
                <w:rFonts w:eastAsia="Calibri" w:cs="Arial"/>
              </w:rPr>
              <w:t>, 40 hours non-lead</w:t>
            </w:r>
          </w:p>
          <w:p w14:paraId="4967FF74" w14:textId="77777777" w:rsidR="00DF1691" w:rsidRDefault="00DF1691" w:rsidP="00DF1691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9</w:t>
            </w:r>
            <w:r w:rsidRPr="00266666">
              <w:rPr>
                <w:rFonts w:cs="Arial"/>
                <w:vertAlign w:val="superscript"/>
              </w:rPr>
              <w:t>th</w:t>
            </w:r>
            <w:r w:rsidRPr="00266666">
              <w:rPr>
                <w:rFonts w:cs="Arial"/>
              </w:rPr>
              <w:t xml:space="preserve"> Sustained Auxiliary Service Performance </w:t>
            </w:r>
            <w:r>
              <w:rPr>
                <w:rFonts w:cs="Arial"/>
              </w:rPr>
              <w:t>Award</w:t>
            </w:r>
          </w:p>
          <w:p w14:paraId="35BFD6D1" w14:textId="77777777" w:rsidR="00DF1691" w:rsidRDefault="00DF1691" w:rsidP="00DF1691">
            <w:pPr>
              <w:spacing w:after="0"/>
              <w:jc w:val="center"/>
              <w:rPr>
                <w:rFonts w:cs="Arial"/>
              </w:rPr>
            </w:pPr>
          </w:p>
          <w:p w14:paraId="1BA0D9F5" w14:textId="77777777" w:rsidR="00DF1691" w:rsidRDefault="00DF1691" w:rsidP="00DF1691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  <w:u w:val="single"/>
              </w:rPr>
              <w:lastRenderedPageBreak/>
              <w:t>Maryanne Moran</w:t>
            </w:r>
          </w:p>
          <w:p w14:paraId="04D6512B" w14:textId="77777777" w:rsidR="00DF1691" w:rsidRPr="0060191F" w:rsidRDefault="00DF1691" w:rsidP="00DF1691">
            <w:pPr>
              <w:spacing w:line="240" w:lineRule="auto"/>
              <w:contextualSpacing/>
              <w:jc w:val="center"/>
              <w:rPr>
                <w:rFonts w:eastAsia="Calibri" w:cs="Arial"/>
              </w:rPr>
            </w:pPr>
            <w:r w:rsidRPr="00F118EB">
              <w:rPr>
                <w:rFonts w:eastAsia="Calibri" w:cs="Arial"/>
              </w:rPr>
              <w:t xml:space="preserve">Annual </w:t>
            </w:r>
            <w:r>
              <w:rPr>
                <w:rFonts w:eastAsia="Calibri" w:cs="Arial"/>
              </w:rPr>
              <w:t>Operations</w:t>
            </w:r>
            <w:r w:rsidRPr="00F118EB">
              <w:rPr>
                <w:rFonts w:eastAsia="Calibri" w:cs="Arial"/>
              </w:rPr>
              <w:t xml:space="preserve"> Service Award </w:t>
            </w:r>
            <w:r>
              <w:rPr>
                <w:rFonts w:eastAsia="Calibri" w:cs="Arial"/>
              </w:rPr>
              <w:t>78 hours Underway</w:t>
            </w:r>
          </w:p>
          <w:p w14:paraId="2CF484D6" w14:textId="77777777" w:rsidR="00DF1691" w:rsidRDefault="00DF1691" w:rsidP="00DF1691">
            <w:pPr>
              <w:spacing w:after="0"/>
              <w:rPr>
                <w:rFonts w:cs="Arial"/>
              </w:rPr>
            </w:pPr>
          </w:p>
          <w:p w14:paraId="3B98D1A5" w14:textId="77777777" w:rsidR="00DF1691" w:rsidRDefault="00DF1691" w:rsidP="00DF1691">
            <w:pPr>
              <w:spacing w:after="0"/>
              <w:jc w:val="center"/>
              <w:rPr>
                <w:rFonts w:cs="Arial"/>
              </w:rPr>
            </w:pPr>
            <w:r w:rsidRPr="00A44A83">
              <w:rPr>
                <w:rFonts w:cs="Arial"/>
                <w:u w:val="single"/>
              </w:rPr>
              <w:t>M</w:t>
            </w:r>
            <w:r>
              <w:rPr>
                <w:rFonts w:cs="Arial"/>
                <w:u w:val="single"/>
              </w:rPr>
              <w:t>ary</w:t>
            </w:r>
            <w:r w:rsidRPr="00A44A83">
              <w:rPr>
                <w:rFonts w:cs="Arial"/>
                <w:u w:val="single"/>
              </w:rPr>
              <w:t xml:space="preserve"> Quinn</w:t>
            </w:r>
          </w:p>
          <w:p w14:paraId="70AF80DA" w14:textId="77777777" w:rsidR="00DF1691" w:rsidRDefault="00DF1691" w:rsidP="00DF1691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2nd</w:t>
            </w:r>
            <w:r w:rsidRPr="00266666">
              <w:rPr>
                <w:rFonts w:cs="Arial"/>
              </w:rPr>
              <w:t xml:space="preserve"> Sustained Auxiliary Service Performance </w:t>
            </w:r>
            <w:r>
              <w:rPr>
                <w:rFonts w:cs="Arial"/>
              </w:rPr>
              <w:t>Award</w:t>
            </w:r>
          </w:p>
          <w:p w14:paraId="2B0962F9" w14:textId="77777777" w:rsidR="008B7F05" w:rsidRDefault="008B7F05" w:rsidP="002C79FF">
            <w:pPr>
              <w:pStyle w:val="NoSpacing"/>
              <w:jc w:val="center"/>
            </w:pPr>
          </w:p>
          <w:p w14:paraId="09AA7F2F" w14:textId="77777777" w:rsidR="002C79FF" w:rsidRPr="003C1594" w:rsidRDefault="002C79FF" w:rsidP="002C79FF">
            <w:pPr>
              <w:pStyle w:val="NoSpacing"/>
              <w:jc w:val="center"/>
              <w:rPr>
                <w:u w:val="single"/>
              </w:rPr>
            </w:pPr>
            <w:r w:rsidRPr="003C1594">
              <w:rPr>
                <w:u w:val="single"/>
              </w:rPr>
              <w:t>New Members Sworn In to the Auxiliary</w:t>
            </w:r>
          </w:p>
          <w:p w14:paraId="408965A4" w14:textId="77777777" w:rsidR="001321C7" w:rsidRDefault="00DF1691" w:rsidP="008B7F05">
            <w:pPr>
              <w:pStyle w:val="NoSpacing"/>
              <w:jc w:val="center"/>
            </w:pPr>
            <w:r>
              <w:t>Cynthia Robert</w:t>
            </w:r>
          </w:p>
          <w:p w14:paraId="7DCA6FBA" w14:textId="77777777" w:rsidR="00DF1691" w:rsidRDefault="00DF1691" w:rsidP="008B7F05">
            <w:pPr>
              <w:pStyle w:val="NoSpacing"/>
              <w:jc w:val="center"/>
            </w:pPr>
            <w:r>
              <w:t>Jim Robert</w:t>
            </w:r>
          </w:p>
          <w:p w14:paraId="057CC793" w14:textId="0F36B34E" w:rsidR="00DF1691" w:rsidRPr="0045158D" w:rsidRDefault="00DF1691" w:rsidP="008B7F05">
            <w:pPr>
              <w:pStyle w:val="NoSpacing"/>
              <w:jc w:val="center"/>
            </w:pPr>
          </w:p>
        </w:tc>
        <w:tc>
          <w:tcPr>
            <w:tcW w:w="2718" w:type="dxa"/>
          </w:tcPr>
          <w:p w14:paraId="1F01050E" w14:textId="77777777" w:rsidR="002078B4" w:rsidRPr="0045158D" w:rsidRDefault="002078B4" w:rsidP="00592777">
            <w:pPr>
              <w:pStyle w:val="NoSpacing"/>
            </w:pPr>
          </w:p>
        </w:tc>
      </w:tr>
      <w:tr w:rsidR="00266073" w:rsidRPr="0045158D" w14:paraId="5AAA8CD2" w14:textId="77777777" w:rsidTr="00FA5FF4">
        <w:tc>
          <w:tcPr>
            <w:tcW w:w="2137" w:type="dxa"/>
          </w:tcPr>
          <w:p w14:paraId="564FB0AD" w14:textId="7279A51A" w:rsidR="00266073" w:rsidRPr="0045158D" w:rsidRDefault="00266073" w:rsidP="00494FC8">
            <w:pPr>
              <w:pStyle w:val="NoSpacing"/>
              <w:rPr>
                <w:b/>
              </w:rPr>
            </w:pPr>
            <w:r w:rsidRPr="0045158D">
              <w:rPr>
                <w:b/>
              </w:rPr>
              <w:lastRenderedPageBreak/>
              <w:t>Old Business</w:t>
            </w:r>
          </w:p>
        </w:tc>
        <w:tc>
          <w:tcPr>
            <w:tcW w:w="6161" w:type="dxa"/>
          </w:tcPr>
          <w:p w14:paraId="3DCC1A41" w14:textId="77777777" w:rsidR="003653D1" w:rsidRDefault="003A3E55" w:rsidP="003A3E55">
            <w:pPr>
              <w:pStyle w:val="NoSpacing"/>
              <w:rPr>
                <w:bCs/>
                <w:lang w:val="en"/>
              </w:rPr>
            </w:pPr>
            <w:r>
              <w:rPr>
                <w:bCs/>
                <w:lang w:val="en"/>
              </w:rPr>
              <w:t xml:space="preserve">The 7029 contest winner for </w:t>
            </w:r>
            <w:r>
              <w:rPr>
                <w:bCs/>
                <w:lang w:val="en"/>
              </w:rPr>
              <w:t>October</w:t>
            </w:r>
            <w:r>
              <w:rPr>
                <w:bCs/>
                <w:lang w:val="en"/>
              </w:rPr>
              <w:t xml:space="preserve"> </w:t>
            </w:r>
            <w:r w:rsidRPr="00F851FA">
              <w:rPr>
                <w:bCs/>
                <w:lang w:val="en"/>
              </w:rPr>
              <w:t xml:space="preserve">was </w:t>
            </w:r>
            <w:r>
              <w:rPr>
                <w:bCs/>
                <w:lang w:val="en"/>
              </w:rPr>
              <w:t>Mary Quinn</w:t>
            </w:r>
            <w:r w:rsidRPr="00F851FA">
              <w:rPr>
                <w:bCs/>
                <w:lang w:val="en"/>
              </w:rPr>
              <w:t>.</w:t>
            </w:r>
          </w:p>
          <w:p w14:paraId="4A39BA52" w14:textId="5A1804BB" w:rsidR="003A3E55" w:rsidRPr="0045158D" w:rsidRDefault="003A3E55" w:rsidP="003A3E55">
            <w:pPr>
              <w:pStyle w:val="NoSpacing"/>
            </w:pPr>
            <w:r>
              <w:rPr>
                <w:bCs/>
                <w:lang w:val="en"/>
              </w:rPr>
              <w:t>The 7029 grand prize winner was Tom Wilcox.</w:t>
            </w:r>
          </w:p>
        </w:tc>
        <w:tc>
          <w:tcPr>
            <w:tcW w:w="2718" w:type="dxa"/>
          </w:tcPr>
          <w:p w14:paraId="23ADB94D" w14:textId="712295CE" w:rsidR="00266073" w:rsidRPr="0045158D" w:rsidRDefault="00B608B4" w:rsidP="00494FC8">
            <w:pPr>
              <w:pStyle w:val="NoSpacing"/>
            </w:pPr>
            <w:r>
              <w:t>None</w:t>
            </w:r>
          </w:p>
        </w:tc>
      </w:tr>
      <w:tr w:rsidR="00266073" w:rsidRPr="0045158D" w14:paraId="58F83804" w14:textId="77777777" w:rsidTr="00FA5FF4">
        <w:tc>
          <w:tcPr>
            <w:tcW w:w="2137" w:type="dxa"/>
          </w:tcPr>
          <w:p w14:paraId="5A0A72D3" w14:textId="6311C9DF" w:rsidR="00266073" w:rsidRPr="0045158D" w:rsidRDefault="00266073" w:rsidP="00494FC8">
            <w:pPr>
              <w:pStyle w:val="NoSpacing"/>
              <w:rPr>
                <w:b/>
              </w:rPr>
            </w:pPr>
            <w:r w:rsidRPr="0045158D">
              <w:rPr>
                <w:b/>
              </w:rPr>
              <w:t>New Business</w:t>
            </w:r>
          </w:p>
        </w:tc>
        <w:tc>
          <w:tcPr>
            <w:tcW w:w="6161" w:type="dxa"/>
          </w:tcPr>
          <w:p w14:paraId="5DE3F9A5" w14:textId="54E9963E" w:rsidR="006235C6" w:rsidRPr="006235C6" w:rsidRDefault="00706BB2" w:rsidP="00064E2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Cs/>
                <w:lang w:val="en"/>
              </w:rPr>
            </w:pPr>
            <w:r>
              <w:rPr>
                <w:bCs/>
                <w:lang w:val="en"/>
              </w:rPr>
              <w:t xml:space="preserve"> </w:t>
            </w:r>
            <w:r w:rsidR="00E637B4">
              <w:rPr>
                <w:bCs/>
                <w:lang w:val="en"/>
              </w:rPr>
              <w:t xml:space="preserve">Charles Jenison performed the </w:t>
            </w:r>
            <w:r w:rsidR="00064E2C">
              <w:rPr>
                <w:bCs/>
                <w:lang w:val="en"/>
              </w:rPr>
              <w:t>S</w:t>
            </w:r>
            <w:r w:rsidR="00E637B4">
              <w:rPr>
                <w:bCs/>
                <w:lang w:val="en"/>
              </w:rPr>
              <w:t xml:space="preserve">wearing in </w:t>
            </w:r>
            <w:r w:rsidR="00064E2C">
              <w:rPr>
                <w:bCs/>
                <w:lang w:val="en"/>
              </w:rPr>
              <w:t>Ceremony for our new leadership for 2018.  David Butziger was sworn in as Flotilla Commander and Scott Gardner was sworn in as Vice Flotilla Commander.</w:t>
            </w:r>
            <w:bookmarkStart w:id="0" w:name="_GoBack"/>
            <w:bookmarkEnd w:id="0"/>
          </w:p>
        </w:tc>
        <w:tc>
          <w:tcPr>
            <w:tcW w:w="2718" w:type="dxa"/>
          </w:tcPr>
          <w:p w14:paraId="0DED057D" w14:textId="00D96D36" w:rsidR="00266073" w:rsidRPr="0045158D" w:rsidRDefault="00266073" w:rsidP="00494FC8">
            <w:pPr>
              <w:pStyle w:val="NoSpacing"/>
            </w:pPr>
          </w:p>
        </w:tc>
      </w:tr>
      <w:tr w:rsidR="006235C6" w:rsidRPr="0045158D" w14:paraId="119EFBA9" w14:textId="77777777" w:rsidTr="00FA5FF4">
        <w:tc>
          <w:tcPr>
            <w:tcW w:w="2137" w:type="dxa"/>
          </w:tcPr>
          <w:p w14:paraId="10661EDD" w14:textId="77098546" w:rsidR="006235C6" w:rsidRPr="0045158D" w:rsidRDefault="006235C6" w:rsidP="00494FC8">
            <w:pPr>
              <w:pStyle w:val="NoSpacing"/>
              <w:rPr>
                <w:b/>
              </w:rPr>
            </w:pPr>
            <w:r>
              <w:rPr>
                <w:b/>
              </w:rPr>
              <w:t>Good of the Auxiliary</w:t>
            </w:r>
          </w:p>
        </w:tc>
        <w:tc>
          <w:tcPr>
            <w:tcW w:w="6161" w:type="dxa"/>
          </w:tcPr>
          <w:p w14:paraId="38BAC194" w14:textId="434ABE86" w:rsidR="006235C6" w:rsidRDefault="006235C6" w:rsidP="009D009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Cs/>
                <w:lang w:val="en"/>
              </w:rPr>
            </w:pPr>
            <w:r>
              <w:rPr>
                <w:bCs/>
                <w:lang w:val="en"/>
              </w:rPr>
              <w:t>None</w:t>
            </w:r>
          </w:p>
        </w:tc>
        <w:tc>
          <w:tcPr>
            <w:tcW w:w="2718" w:type="dxa"/>
          </w:tcPr>
          <w:p w14:paraId="6FA11491" w14:textId="77777777" w:rsidR="006235C6" w:rsidRPr="0045158D" w:rsidRDefault="006235C6" w:rsidP="00494FC8">
            <w:pPr>
              <w:pStyle w:val="NoSpacing"/>
            </w:pPr>
          </w:p>
        </w:tc>
      </w:tr>
    </w:tbl>
    <w:p w14:paraId="03D9F6E2" w14:textId="77777777" w:rsidR="00FB1D3B" w:rsidRDefault="00FB1D3B" w:rsidP="00494FC8">
      <w:pPr>
        <w:pStyle w:val="NoSpacing"/>
      </w:pPr>
    </w:p>
    <w:p w14:paraId="034F1DD4" w14:textId="161C6972" w:rsidR="00104DAE" w:rsidRPr="0045158D" w:rsidRDefault="007D482E" w:rsidP="00494FC8">
      <w:pPr>
        <w:pStyle w:val="NoSpacing"/>
      </w:pPr>
      <w:r w:rsidRPr="0045158D">
        <w:t xml:space="preserve">The meeting was adjourned at </w:t>
      </w:r>
      <w:r w:rsidR="00064E2C">
        <w:t>4:00</w:t>
      </w:r>
      <w:r w:rsidRPr="0045158D">
        <w:t xml:space="preserve"> pm</w:t>
      </w:r>
      <w:r w:rsidR="00AE17E6">
        <w:t xml:space="preserve">.  </w:t>
      </w:r>
      <w:r w:rsidRPr="0045158D">
        <w:t xml:space="preserve"> </w:t>
      </w:r>
      <w:r w:rsidR="00AE17E6">
        <w:t xml:space="preserve">The next meeting is </w:t>
      </w:r>
      <w:r w:rsidR="001D0610">
        <w:t xml:space="preserve">at </w:t>
      </w:r>
      <w:r w:rsidR="006262D4">
        <w:t>7</w:t>
      </w:r>
      <w:r w:rsidR="001D0610">
        <w:t xml:space="preserve">:00 pm on </w:t>
      </w:r>
      <w:r w:rsidR="006262D4">
        <w:t>January 1</w:t>
      </w:r>
      <w:r w:rsidR="00064E2C">
        <w:t>1</w:t>
      </w:r>
      <w:r w:rsidR="006262D4" w:rsidRPr="006262D4">
        <w:rPr>
          <w:vertAlign w:val="superscript"/>
        </w:rPr>
        <w:t>th</w:t>
      </w:r>
      <w:r w:rsidR="006262D4">
        <w:t xml:space="preserve"> 201</w:t>
      </w:r>
      <w:r w:rsidR="00064E2C">
        <w:t>8</w:t>
      </w:r>
      <w:r w:rsidR="006235C6">
        <w:t>.</w:t>
      </w:r>
    </w:p>
    <w:p w14:paraId="219A324B" w14:textId="77777777" w:rsidR="007D482E" w:rsidRPr="0045158D" w:rsidRDefault="007D482E" w:rsidP="00494FC8">
      <w:pPr>
        <w:pStyle w:val="NoSpacing"/>
      </w:pPr>
    </w:p>
    <w:p w14:paraId="2313CF0E" w14:textId="5B05F708" w:rsidR="002562AD" w:rsidRPr="00D372D9" w:rsidRDefault="007D482E" w:rsidP="00D372D9">
      <w:pPr>
        <w:pStyle w:val="NoSpacing"/>
      </w:pPr>
      <w:r w:rsidRPr="0045158D">
        <w:t>Respectfully submitted</w:t>
      </w:r>
      <w:r w:rsidR="006262D4">
        <w:t>; Karen</w:t>
      </w:r>
      <w:r w:rsidR="00960E67">
        <w:rPr>
          <w:lang w:val="en"/>
        </w:rPr>
        <w:t xml:space="preserve"> Caron</w:t>
      </w:r>
      <w:r w:rsidR="00064E2C">
        <w:rPr>
          <w:lang w:val="en"/>
        </w:rPr>
        <w:t xml:space="preserve"> for Donna Bagdasarian</w:t>
      </w:r>
      <w:r w:rsidR="000271BF">
        <w:rPr>
          <w:sz w:val="28"/>
          <w:szCs w:val="28"/>
        </w:rPr>
        <w:tab/>
      </w:r>
      <w:r w:rsidR="000271BF">
        <w:rPr>
          <w:sz w:val="28"/>
          <w:szCs w:val="28"/>
        </w:rPr>
        <w:tab/>
      </w:r>
    </w:p>
    <w:sectPr w:rsidR="002562AD" w:rsidRPr="00D372D9" w:rsidSect="0090082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3F2203" w14:textId="77777777" w:rsidR="00405007" w:rsidRDefault="00405007" w:rsidP="00E351B5">
      <w:pPr>
        <w:spacing w:after="0" w:line="240" w:lineRule="auto"/>
      </w:pPr>
      <w:r>
        <w:separator/>
      </w:r>
    </w:p>
  </w:endnote>
  <w:endnote w:type="continuationSeparator" w:id="0">
    <w:p w14:paraId="653E1E0C" w14:textId="77777777" w:rsidR="00405007" w:rsidRDefault="00405007" w:rsidP="00E35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4E75BA" w14:textId="77777777" w:rsidR="00405007" w:rsidRDefault="00405007" w:rsidP="00E351B5">
      <w:pPr>
        <w:spacing w:after="0" w:line="240" w:lineRule="auto"/>
      </w:pPr>
      <w:r>
        <w:separator/>
      </w:r>
    </w:p>
  </w:footnote>
  <w:footnote w:type="continuationSeparator" w:id="0">
    <w:p w14:paraId="23CE4F02" w14:textId="77777777" w:rsidR="00405007" w:rsidRDefault="00405007" w:rsidP="00E351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B3F5A"/>
    <w:multiLevelType w:val="hybridMultilevel"/>
    <w:tmpl w:val="2BE43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4C42F2"/>
    <w:multiLevelType w:val="hybridMultilevel"/>
    <w:tmpl w:val="3BDE160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45C01100"/>
    <w:multiLevelType w:val="hybridMultilevel"/>
    <w:tmpl w:val="B2C26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FE1C82"/>
    <w:multiLevelType w:val="hybridMultilevel"/>
    <w:tmpl w:val="97BA5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F97734"/>
    <w:multiLevelType w:val="hybridMultilevel"/>
    <w:tmpl w:val="C220D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doNotDisplayPageBoundaries/>
  <w:activeWritingStyle w:appName="MSWord" w:lang="en-US" w:vendorID="64" w:dllVersion="131078" w:nlCheck="1" w:checkStyle="1"/>
  <w:proofState w:spelling="clean" w:grammar="clean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48B"/>
    <w:rsid w:val="000205B4"/>
    <w:rsid w:val="000271BF"/>
    <w:rsid w:val="0003488B"/>
    <w:rsid w:val="000612B8"/>
    <w:rsid w:val="00064E2C"/>
    <w:rsid w:val="00065BF2"/>
    <w:rsid w:val="000723BC"/>
    <w:rsid w:val="00072550"/>
    <w:rsid w:val="00080723"/>
    <w:rsid w:val="000828DD"/>
    <w:rsid w:val="0008792B"/>
    <w:rsid w:val="000A2E45"/>
    <w:rsid w:val="000D1E15"/>
    <w:rsid w:val="000D69D9"/>
    <w:rsid w:val="000E19D6"/>
    <w:rsid w:val="000E34F8"/>
    <w:rsid w:val="000E382B"/>
    <w:rsid w:val="000F14AD"/>
    <w:rsid w:val="000F2F0F"/>
    <w:rsid w:val="000F7B3D"/>
    <w:rsid w:val="001046D5"/>
    <w:rsid w:val="00104DAE"/>
    <w:rsid w:val="00112B2D"/>
    <w:rsid w:val="001321C7"/>
    <w:rsid w:val="00142690"/>
    <w:rsid w:val="0015383D"/>
    <w:rsid w:val="001A0DAD"/>
    <w:rsid w:val="001C3356"/>
    <w:rsid w:val="001D0610"/>
    <w:rsid w:val="001D458C"/>
    <w:rsid w:val="002056C5"/>
    <w:rsid w:val="002078B4"/>
    <w:rsid w:val="002238E4"/>
    <w:rsid w:val="00231B28"/>
    <w:rsid w:val="00242B93"/>
    <w:rsid w:val="002562AD"/>
    <w:rsid w:val="00257B06"/>
    <w:rsid w:val="00266073"/>
    <w:rsid w:val="00273FD7"/>
    <w:rsid w:val="00297BE6"/>
    <w:rsid w:val="002A1753"/>
    <w:rsid w:val="002A3BAC"/>
    <w:rsid w:val="002C79FF"/>
    <w:rsid w:val="002E4AF5"/>
    <w:rsid w:val="002F0551"/>
    <w:rsid w:val="002F07E2"/>
    <w:rsid w:val="002F0896"/>
    <w:rsid w:val="002F1F24"/>
    <w:rsid w:val="00323EA9"/>
    <w:rsid w:val="00325893"/>
    <w:rsid w:val="00327D9C"/>
    <w:rsid w:val="00333CC9"/>
    <w:rsid w:val="003653D1"/>
    <w:rsid w:val="003738A4"/>
    <w:rsid w:val="00377289"/>
    <w:rsid w:val="003A07DB"/>
    <w:rsid w:val="003A3E55"/>
    <w:rsid w:val="003B448C"/>
    <w:rsid w:val="003C1594"/>
    <w:rsid w:val="003F25C8"/>
    <w:rsid w:val="0040063D"/>
    <w:rsid w:val="00405007"/>
    <w:rsid w:val="00411819"/>
    <w:rsid w:val="004271E2"/>
    <w:rsid w:val="00447558"/>
    <w:rsid w:val="0045158D"/>
    <w:rsid w:val="00460DD9"/>
    <w:rsid w:val="004701B2"/>
    <w:rsid w:val="00471B4D"/>
    <w:rsid w:val="00483979"/>
    <w:rsid w:val="00494FC8"/>
    <w:rsid w:val="0049659D"/>
    <w:rsid w:val="004B162F"/>
    <w:rsid w:val="004C4A90"/>
    <w:rsid w:val="004C675B"/>
    <w:rsid w:val="004D54B2"/>
    <w:rsid w:val="004F157E"/>
    <w:rsid w:val="005017A6"/>
    <w:rsid w:val="00503C71"/>
    <w:rsid w:val="0051284F"/>
    <w:rsid w:val="00527AF5"/>
    <w:rsid w:val="00532425"/>
    <w:rsid w:val="00536D1B"/>
    <w:rsid w:val="0054206B"/>
    <w:rsid w:val="00555FB5"/>
    <w:rsid w:val="00557BEB"/>
    <w:rsid w:val="00572840"/>
    <w:rsid w:val="005731C4"/>
    <w:rsid w:val="005743C3"/>
    <w:rsid w:val="00581C6E"/>
    <w:rsid w:val="005832D8"/>
    <w:rsid w:val="00584F2A"/>
    <w:rsid w:val="0058687E"/>
    <w:rsid w:val="00587363"/>
    <w:rsid w:val="0059216D"/>
    <w:rsid w:val="00592777"/>
    <w:rsid w:val="00596B53"/>
    <w:rsid w:val="005A5F41"/>
    <w:rsid w:val="005A7DB6"/>
    <w:rsid w:val="005E3EF6"/>
    <w:rsid w:val="005E75A2"/>
    <w:rsid w:val="005F33C3"/>
    <w:rsid w:val="006141FA"/>
    <w:rsid w:val="00622C38"/>
    <w:rsid w:val="006235C6"/>
    <w:rsid w:val="006262D4"/>
    <w:rsid w:val="0063577B"/>
    <w:rsid w:val="006431DC"/>
    <w:rsid w:val="006648BF"/>
    <w:rsid w:val="00683C13"/>
    <w:rsid w:val="0068508F"/>
    <w:rsid w:val="006A1E7D"/>
    <w:rsid w:val="006A7C14"/>
    <w:rsid w:val="006C7417"/>
    <w:rsid w:val="006C790D"/>
    <w:rsid w:val="006C7BAE"/>
    <w:rsid w:val="006D55FE"/>
    <w:rsid w:val="006D648B"/>
    <w:rsid w:val="006F143A"/>
    <w:rsid w:val="006F73E3"/>
    <w:rsid w:val="00706BB2"/>
    <w:rsid w:val="00725489"/>
    <w:rsid w:val="0072658B"/>
    <w:rsid w:val="00742BBD"/>
    <w:rsid w:val="00764772"/>
    <w:rsid w:val="007807E0"/>
    <w:rsid w:val="00780813"/>
    <w:rsid w:val="00783EAC"/>
    <w:rsid w:val="007963D4"/>
    <w:rsid w:val="007C56C3"/>
    <w:rsid w:val="007D482E"/>
    <w:rsid w:val="007E239A"/>
    <w:rsid w:val="007E590A"/>
    <w:rsid w:val="007F186E"/>
    <w:rsid w:val="00807FBF"/>
    <w:rsid w:val="008212B9"/>
    <w:rsid w:val="00825B22"/>
    <w:rsid w:val="00870C34"/>
    <w:rsid w:val="00892935"/>
    <w:rsid w:val="00893855"/>
    <w:rsid w:val="008A0D9F"/>
    <w:rsid w:val="008A5064"/>
    <w:rsid w:val="008A71CD"/>
    <w:rsid w:val="008B5703"/>
    <w:rsid w:val="008B7F05"/>
    <w:rsid w:val="008C1E36"/>
    <w:rsid w:val="008C4833"/>
    <w:rsid w:val="008E05E0"/>
    <w:rsid w:val="008F3C31"/>
    <w:rsid w:val="008F7F6B"/>
    <w:rsid w:val="00900825"/>
    <w:rsid w:val="0090304F"/>
    <w:rsid w:val="009055AF"/>
    <w:rsid w:val="00907178"/>
    <w:rsid w:val="009078EA"/>
    <w:rsid w:val="00917D8F"/>
    <w:rsid w:val="00937413"/>
    <w:rsid w:val="009377EB"/>
    <w:rsid w:val="00940F38"/>
    <w:rsid w:val="00960E67"/>
    <w:rsid w:val="00963672"/>
    <w:rsid w:val="009645E1"/>
    <w:rsid w:val="00972559"/>
    <w:rsid w:val="00974D72"/>
    <w:rsid w:val="009808EE"/>
    <w:rsid w:val="0098098F"/>
    <w:rsid w:val="00983298"/>
    <w:rsid w:val="00985BBC"/>
    <w:rsid w:val="0099764C"/>
    <w:rsid w:val="009A2B25"/>
    <w:rsid w:val="009B71A2"/>
    <w:rsid w:val="009D009B"/>
    <w:rsid w:val="009D65A4"/>
    <w:rsid w:val="009E0321"/>
    <w:rsid w:val="009E3A93"/>
    <w:rsid w:val="00A12D66"/>
    <w:rsid w:val="00A26A54"/>
    <w:rsid w:val="00A33A7A"/>
    <w:rsid w:val="00A41E63"/>
    <w:rsid w:val="00A56DC9"/>
    <w:rsid w:val="00A60E3E"/>
    <w:rsid w:val="00A7134E"/>
    <w:rsid w:val="00A73ABE"/>
    <w:rsid w:val="00A76454"/>
    <w:rsid w:val="00A76C48"/>
    <w:rsid w:val="00A857DD"/>
    <w:rsid w:val="00A876C0"/>
    <w:rsid w:val="00AB1C47"/>
    <w:rsid w:val="00AB45CD"/>
    <w:rsid w:val="00AB74B8"/>
    <w:rsid w:val="00AC3AC0"/>
    <w:rsid w:val="00AD08C7"/>
    <w:rsid w:val="00AE17E6"/>
    <w:rsid w:val="00AF74C2"/>
    <w:rsid w:val="00AF7DCE"/>
    <w:rsid w:val="00B06D7A"/>
    <w:rsid w:val="00B0703E"/>
    <w:rsid w:val="00B3292D"/>
    <w:rsid w:val="00B44F70"/>
    <w:rsid w:val="00B51FFF"/>
    <w:rsid w:val="00B53340"/>
    <w:rsid w:val="00B608B4"/>
    <w:rsid w:val="00B90403"/>
    <w:rsid w:val="00B960DD"/>
    <w:rsid w:val="00B97637"/>
    <w:rsid w:val="00BA5E7F"/>
    <w:rsid w:val="00BB0E25"/>
    <w:rsid w:val="00BC1002"/>
    <w:rsid w:val="00BC3FDB"/>
    <w:rsid w:val="00BD069A"/>
    <w:rsid w:val="00BD2FCB"/>
    <w:rsid w:val="00BD6E9A"/>
    <w:rsid w:val="00C1341A"/>
    <w:rsid w:val="00C20256"/>
    <w:rsid w:val="00C27E94"/>
    <w:rsid w:val="00C33959"/>
    <w:rsid w:val="00C46613"/>
    <w:rsid w:val="00C626F2"/>
    <w:rsid w:val="00C833F8"/>
    <w:rsid w:val="00C9282C"/>
    <w:rsid w:val="00CA7ED5"/>
    <w:rsid w:val="00CC2354"/>
    <w:rsid w:val="00CC395F"/>
    <w:rsid w:val="00CD4026"/>
    <w:rsid w:val="00D0563D"/>
    <w:rsid w:val="00D372D9"/>
    <w:rsid w:val="00D51C19"/>
    <w:rsid w:val="00D75A01"/>
    <w:rsid w:val="00D82F2F"/>
    <w:rsid w:val="00DB1E7F"/>
    <w:rsid w:val="00DB203B"/>
    <w:rsid w:val="00DB3E84"/>
    <w:rsid w:val="00DD1A2F"/>
    <w:rsid w:val="00DE64BE"/>
    <w:rsid w:val="00DF13DB"/>
    <w:rsid w:val="00DF1691"/>
    <w:rsid w:val="00DF610B"/>
    <w:rsid w:val="00DF7D0C"/>
    <w:rsid w:val="00E017B9"/>
    <w:rsid w:val="00E16ADE"/>
    <w:rsid w:val="00E305FF"/>
    <w:rsid w:val="00E3173C"/>
    <w:rsid w:val="00E351B5"/>
    <w:rsid w:val="00E52A07"/>
    <w:rsid w:val="00E637B4"/>
    <w:rsid w:val="00E749CF"/>
    <w:rsid w:val="00E82F61"/>
    <w:rsid w:val="00EA157C"/>
    <w:rsid w:val="00EA4ADE"/>
    <w:rsid w:val="00EA789F"/>
    <w:rsid w:val="00EB17B1"/>
    <w:rsid w:val="00EB20CB"/>
    <w:rsid w:val="00EC148D"/>
    <w:rsid w:val="00EC5F7C"/>
    <w:rsid w:val="00EE725E"/>
    <w:rsid w:val="00EF3944"/>
    <w:rsid w:val="00F11C27"/>
    <w:rsid w:val="00F20C5F"/>
    <w:rsid w:val="00F301A6"/>
    <w:rsid w:val="00F32947"/>
    <w:rsid w:val="00F7296D"/>
    <w:rsid w:val="00F74003"/>
    <w:rsid w:val="00FA5FF4"/>
    <w:rsid w:val="00FB1D3B"/>
    <w:rsid w:val="00FB7D9B"/>
    <w:rsid w:val="00FC2D25"/>
    <w:rsid w:val="00FE019D"/>
    <w:rsid w:val="00FE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13CEF0"/>
  <w14:discardImageEditingData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48B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rsid w:val="006D64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900825"/>
    <w:pPr>
      <w:ind w:left="720"/>
      <w:contextualSpacing/>
    </w:pPr>
  </w:style>
  <w:style w:type="paragraph" w:styleId="NoSpacing">
    <w:name w:val="No Spacing"/>
    <w:uiPriority w:val="1"/>
    <w:qFormat/>
    <w:rsid w:val="00494FC8"/>
    <w:pPr>
      <w:spacing w:after="0" w:line="240" w:lineRule="auto"/>
    </w:pPr>
    <w:rPr>
      <w:rFonts w:ascii="Calibri" w:eastAsia="Times New Roman" w:hAnsi="Calibri" w:cs="Calibri"/>
    </w:rPr>
  </w:style>
  <w:style w:type="table" w:styleId="TableGrid">
    <w:name w:val="Table Grid"/>
    <w:basedOn w:val="TableNormal"/>
    <w:uiPriority w:val="39"/>
    <w:rsid w:val="00104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t">
    <w:name w:val="ft"/>
    <w:basedOn w:val="DefaultParagraphFont"/>
    <w:rsid w:val="000A2E45"/>
  </w:style>
  <w:style w:type="character" w:customStyle="1" w:styleId="apple-converted-space">
    <w:name w:val="apple-converted-space"/>
    <w:basedOn w:val="DefaultParagraphFont"/>
    <w:rsid w:val="000A2E45"/>
  </w:style>
  <w:style w:type="character" w:styleId="Emphasis">
    <w:name w:val="Emphasis"/>
    <w:basedOn w:val="DefaultParagraphFont"/>
    <w:uiPriority w:val="20"/>
    <w:qFormat/>
    <w:rsid w:val="000A2E45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4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D7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351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1B5"/>
    <w:rPr>
      <w:rFonts w:ascii="Calibri" w:eastAsia="Times New Roman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351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1B5"/>
    <w:rPr>
      <w:rFonts w:ascii="Calibri" w:eastAsia="Times New Roman" w:hAnsi="Calibri" w:cs="Calibri"/>
    </w:rPr>
  </w:style>
  <w:style w:type="character" w:styleId="Hyperlink">
    <w:name w:val="Hyperlink"/>
    <w:basedOn w:val="DefaultParagraphFont"/>
    <w:uiPriority w:val="99"/>
    <w:unhideWhenUsed/>
    <w:rsid w:val="0099764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48B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rsid w:val="006D64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900825"/>
    <w:pPr>
      <w:ind w:left="720"/>
      <w:contextualSpacing/>
    </w:pPr>
  </w:style>
  <w:style w:type="paragraph" w:styleId="NoSpacing">
    <w:name w:val="No Spacing"/>
    <w:uiPriority w:val="1"/>
    <w:qFormat/>
    <w:rsid w:val="00494FC8"/>
    <w:pPr>
      <w:spacing w:after="0" w:line="240" w:lineRule="auto"/>
    </w:pPr>
    <w:rPr>
      <w:rFonts w:ascii="Calibri" w:eastAsia="Times New Roman" w:hAnsi="Calibri" w:cs="Calibri"/>
    </w:rPr>
  </w:style>
  <w:style w:type="table" w:styleId="TableGrid">
    <w:name w:val="Table Grid"/>
    <w:basedOn w:val="TableNormal"/>
    <w:uiPriority w:val="39"/>
    <w:rsid w:val="00104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t">
    <w:name w:val="ft"/>
    <w:basedOn w:val="DefaultParagraphFont"/>
    <w:rsid w:val="000A2E45"/>
  </w:style>
  <w:style w:type="character" w:customStyle="1" w:styleId="apple-converted-space">
    <w:name w:val="apple-converted-space"/>
    <w:basedOn w:val="DefaultParagraphFont"/>
    <w:rsid w:val="000A2E45"/>
  </w:style>
  <w:style w:type="character" w:styleId="Emphasis">
    <w:name w:val="Emphasis"/>
    <w:basedOn w:val="DefaultParagraphFont"/>
    <w:uiPriority w:val="20"/>
    <w:qFormat/>
    <w:rsid w:val="000A2E45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4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D7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351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1B5"/>
    <w:rPr>
      <w:rFonts w:ascii="Calibri" w:eastAsia="Times New Roman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351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1B5"/>
    <w:rPr>
      <w:rFonts w:ascii="Calibri" w:eastAsia="Times New Roman" w:hAnsi="Calibri" w:cs="Calibri"/>
    </w:rPr>
  </w:style>
  <w:style w:type="character" w:styleId="Hyperlink">
    <w:name w:val="Hyperlink"/>
    <w:basedOn w:val="DefaultParagraphFont"/>
    <w:uiPriority w:val="99"/>
    <w:unhideWhenUsed/>
    <w:rsid w:val="009976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1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8339C-769E-4E81-966D-4606347B0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2017-12-28T18:15:00Z</dcterms:created>
  <dcterms:modified xsi:type="dcterms:W3CDTF">2017-12-28T18:58:00Z</dcterms:modified>
</cp:coreProperties>
</file>